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A74F9" w14:textId="77777777" w:rsidR="001160CA" w:rsidRDefault="006E209A" w:rsidP="001160CA">
      <w:pPr>
        <w:pStyle w:val="Heading1"/>
        <w:jc w:val="center"/>
        <w:rPr>
          <w:rFonts w:ascii="Times New Roman" w:hAnsi="Times New Roman"/>
          <w:b/>
          <w:color w:val="auto"/>
          <w:sz w:val="24"/>
          <w:szCs w:val="24"/>
        </w:rPr>
      </w:pPr>
      <w:r w:rsidRPr="00E805D9">
        <w:rPr>
          <w:rFonts w:ascii="Times New Roman" w:hAnsi="Times New Roman"/>
          <w:b/>
          <w:color w:val="auto"/>
          <w:sz w:val="24"/>
          <w:szCs w:val="24"/>
        </w:rPr>
        <w:t xml:space="preserve">СПОРАЗУМЕНИЕ </w:t>
      </w:r>
    </w:p>
    <w:p w14:paraId="1ECD4002" w14:textId="77777777" w:rsidR="001160CA" w:rsidRDefault="006E209A" w:rsidP="001160CA">
      <w:pPr>
        <w:pStyle w:val="Heading1"/>
        <w:jc w:val="center"/>
        <w:rPr>
          <w:rFonts w:ascii="Times New Roman" w:hAnsi="Times New Roman"/>
          <w:b/>
          <w:color w:val="auto"/>
          <w:sz w:val="24"/>
          <w:szCs w:val="24"/>
        </w:rPr>
      </w:pPr>
      <w:r w:rsidRPr="00E805D9">
        <w:rPr>
          <w:rFonts w:ascii="Times New Roman" w:hAnsi="Times New Roman"/>
          <w:b/>
          <w:color w:val="auto"/>
          <w:sz w:val="24"/>
          <w:szCs w:val="24"/>
        </w:rPr>
        <w:t xml:space="preserve">ЗА СЪЗДАВАНЕ НА „ЕНЕРГИЙНА ОБЩНОСТ ГАБРОВО – </w:t>
      </w:r>
      <w:r w:rsidR="001160CA">
        <w:rPr>
          <w:rFonts w:ascii="Times New Roman" w:hAnsi="Times New Roman"/>
          <w:b/>
          <w:color w:val="auto"/>
          <w:sz w:val="24"/>
          <w:szCs w:val="24"/>
        </w:rPr>
        <w:t>ОПТ</w:t>
      </w:r>
      <w:r w:rsidRPr="00E805D9">
        <w:rPr>
          <w:rFonts w:ascii="Times New Roman" w:hAnsi="Times New Roman"/>
          <w:b/>
          <w:color w:val="auto"/>
          <w:sz w:val="24"/>
          <w:szCs w:val="24"/>
        </w:rPr>
        <w:t>“</w:t>
      </w:r>
    </w:p>
    <w:p w14:paraId="5EEF6EAF" w14:textId="73116DAF" w:rsidR="006E209A" w:rsidRPr="00E805D9" w:rsidRDefault="001160CA" w:rsidP="001160CA">
      <w:pPr>
        <w:pStyle w:val="Heading1"/>
        <w:jc w:val="center"/>
        <w:rPr>
          <w:rFonts w:ascii="Times New Roman" w:hAnsi="Times New Roman"/>
          <w:b/>
          <w:color w:val="auto"/>
          <w:sz w:val="24"/>
          <w:szCs w:val="24"/>
        </w:rPr>
      </w:pPr>
      <w:r>
        <w:rPr>
          <w:rFonts w:ascii="Times New Roman" w:hAnsi="Times New Roman"/>
          <w:b/>
          <w:color w:val="auto"/>
          <w:sz w:val="24"/>
          <w:szCs w:val="24"/>
        </w:rPr>
        <w:t>Дружество по закона за Задълженията и договорите</w:t>
      </w:r>
    </w:p>
    <w:p w14:paraId="2276116F" w14:textId="77777777" w:rsidR="006E209A" w:rsidRPr="00B7162A" w:rsidRDefault="006E209A" w:rsidP="006E209A">
      <w:pPr>
        <w:jc w:val="both"/>
        <w:rPr>
          <w:sz w:val="24"/>
          <w:szCs w:val="24"/>
        </w:rPr>
      </w:pPr>
    </w:p>
    <w:p w14:paraId="26878B58"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ПРЕАМБЮЛ</w:t>
      </w:r>
    </w:p>
    <w:p w14:paraId="38F97567" w14:textId="77777777" w:rsidR="006E209A" w:rsidRPr="00B7162A" w:rsidRDefault="006E209A" w:rsidP="006E209A">
      <w:pPr>
        <w:ind w:firstLine="708"/>
        <w:jc w:val="both"/>
        <w:rPr>
          <w:sz w:val="24"/>
          <w:szCs w:val="24"/>
        </w:rPr>
      </w:pPr>
      <w:r w:rsidRPr="00B7162A">
        <w:rPr>
          <w:sz w:val="24"/>
          <w:szCs w:val="24"/>
        </w:rPr>
        <w:t>Настоящото споразумение се сключва на основание на Закона за енергетиката и Закона за задълженията и договорите, като отчита и следва принципите на Директива (ЕС) 2019/944 на Европейския парламент и на Съвета от 5 юни 2019 година относно общите правила за вътрешния пазар на електроенергия и за изменение на Директива 2012/27/ЕС и Директива (ЕС) 2018/2001 на Европейския парламент и на Съвета от 11 декември 2018 година за насърчаване използването на енергия от възобновяеми източници.</w:t>
      </w:r>
    </w:p>
    <w:p w14:paraId="5519C05E" w14:textId="2A0CCD06" w:rsidR="006E209A" w:rsidRPr="00B7162A" w:rsidRDefault="006E209A" w:rsidP="006E209A">
      <w:pPr>
        <w:ind w:firstLine="708"/>
        <w:jc w:val="both"/>
        <w:rPr>
          <w:sz w:val="24"/>
          <w:szCs w:val="24"/>
        </w:rPr>
      </w:pPr>
      <w:r w:rsidRPr="00B7162A">
        <w:rPr>
          <w:sz w:val="24"/>
          <w:szCs w:val="24"/>
        </w:rPr>
        <w:t>Енергийната общност “</w:t>
      </w:r>
      <w:r>
        <w:rPr>
          <w:sz w:val="24"/>
          <w:szCs w:val="24"/>
        </w:rPr>
        <w:t xml:space="preserve">ЕНЕРГИЙНА ОБЩНОСТ </w:t>
      </w:r>
      <w:r w:rsidRPr="00B7162A">
        <w:rPr>
          <w:sz w:val="24"/>
          <w:szCs w:val="24"/>
        </w:rPr>
        <w:t xml:space="preserve">ГАБРОВО – </w:t>
      </w:r>
      <w:r w:rsidR="001160CA">
        <w:rPr>
          <w:sz w:val="24"/>
          <w:szCs w:val="24"/>
        </w:rPr>
        <w:t>ОПТ</w:t>
      </w:r>
      <w:r w:rsidRPr="00B7162A">
        <w:rPr>
          <w:sz w:val="24"/>
          <w:szCs w:val="24"/>
        </w:rPr>
        <w:t>” (ЕО ГАБРОВО-</w:t>
      </w:r>
      <w:r w:rsidR="001160CA">
        <w:rPr>
          <w:sz w:val="24"/>
          <w:szCs w:val="24"/>
        </w:rPr>
        <w:t>ОПТ</w:t>
      </w:r>
      <w:r w:rsidRPr="00B7162A">
        <w:rPr>
          <w:sz w:val="24"/>
          <w:szCs w:val="24"/>
        </w:rPr>
        <w:t>) има за цел да осигури</w:t>
      </w:r>
      <w:r w:rsidR="001160CA">
        <w:rPr>
          <w:sz w:val="24"/>
          <w:szCs w:val="24"/>
        </w:rPr>
        <w:t xml:space="preserve"> на своите членове </w:t>
      </w:r>
      <w:r w:rsidRPr="00B7162A">
        <w:rPr>
          <w:sz w:val="24"/>
          <w:szCs w:val="24"/>
        </w:rPr>
        <w:t>алтернативна, чиста и достъпна „зелена“ енергия на членовете си или правото да участват в осигуряване на екологични, икономически или социални общностни ползи за региона срещу право да се ползва от</w:t>
      </w:r>
      <w:r w:rsidR="001160CA">
        <w:rPr>
          <w:sz w:val="24"/>
          <w:szCs w:val="24"/>
        </w:rPr>
        <w:t xml:space="preserve"> услуги на енергийната общност, като ги подготви за предстоящото либерализиране на пазара и им предостави възможност да произвеждат и ползват своя енергия, която да се споделя при фиксирана цена.</w:t>
      </w:r>
    </w:p>
    <w:p w14:paraId="57F5A8B8" w14:textId="25381C56" w:rsidR="006E209A" w:rsidRPr="00B7162A" w:rsidRDefault="006E209A" w:rsidP="006E209A">
      <w:pPr>
        <w:ind w:firstLine="708"/>
        <w:jc w:val="both"/>
        <w:rPr>
          <w:sz w:val="24"/>
          <w:szCs w:val="24"/>
        </w:rPr>
      </w:pPr>
      <w:r w:rsidRPr="00B7162A">
        <w:rPr>
          <w:sz w:val="24"/>
          <w:szCs w:val="24"/>
        </w:rPr>
        <w:t>Енергийната общност се основава на доброволно и открито участие, като реално се контролира от страните, които са физически лица, местни органи, включително общини, неправителствени организации или малки</w:t>
      </w:r>
      <w:r w:rsidR="001160CA">
        <w:rPr>
          <w:sz w:val="24"/>
          <w:szCs w:val="24"/>
        </w:rPr>
        <w:t xml:space="preserve"> и средни</w:t>
      </w:r>
      <w:r w:rsidRPr="00B7162A">
        <w:rPr>
          <w:sz w:val="24"/>
          <w:szCs w:val="24"/>
        </w:rPr>
        <w:t xml:space="preserve"> предприятия.</w:t>
      </w:r>
    </w:p>
    <w:p w14:paraId="06567B21" w14:textId="6CDF1D17" w:rsidR="006E209A" w:rsidRPr="00B7162A" w:rsidRDefault="006E209A" w:rsidP="006E209A">
      <w:pPr>
        <w:ind w:firstLine="708"/>
        <w:jc w:val="both"/>
        <w:rPr>
          <w:sz w:val="24"/>
          <w:szCs w:val="24"/>
        </w:rPr>
      </w:pPr>
      <w:r w:rsidRPr="00B7162A">
        <w:rPr>
          <w:sz w:val="24"/>
          <w:szCs w:val="24"/>
        </w:rPr>
        <w:t>Членовете в ЕО ГАБРОВО-</w:t>
      </w:r>
      <w:r w:rsidR="001160CA">
        <w:rPr>
          <w:sz w:val="24"/>
          <w:szCs w:val="24"/>
        </w:rPr>
        <w:t>ОПТ</w:t>
      </w:r>
      <w:r w:rsidRPr="00B7162A">
        <w:rPr>
          <w:sz w:val="24"/>
          <w:szCs w:val="24"/>
        </w:rPr>
        <w:t xml:space="preserve"> могат да имат различни роли, като всеки участник може да има една или повече роли, които могат да се променят в срока на съществуването на ЕО ГАБРОВО-</w:t>
      </w:r>
      <w:r w:rsidR="001160CA">
        <w:rPr>
          <w:sz w:val="24"/>
          <w:szCs w:val="24"/>
        </w:rPr>
        <w:t>ОПТ</w:t>
      </w:r>
      <w:r w:rsidRPr="00B7162A">
        <w:rPr>
          <w:sz w:val="24"/>
          <w:szCs w:val="24"/>
        </w:rPr>
        <w:t>. Ролите могат да бъдат – производител на енергия, ползвател на енергия и</w:t>
      </w:r>
      <w:r w:rsidR="001160CA">
        <w:rPr>
          <w:sz w:val="24"/>
          <w:szCs w:val="24"/>
        </w:rPr>
        <w:t>ли инвеститор в ЕО ГАБРОВО-РДНО</w:t>
      </w:r>
      <w:r w:rsidRPr="00B7162A">
        <w:rPr>
          <w:sz w:val="24"/>
          <w:szCs w:val="24"/>
        </w:rPr>
        <w:t>.</w:t>
      </w:r>
      <w:r w:rsidR="001160CA">
        <w:rPr>
          <w:sz w:val="24"/>
          <w:szCs w:val="24"/>
        </w:rPr>
        <w:t xml:space="preserve"> Като самата общност като обединение от всички свои членове също е производител на електрическа енергия от възобновяеми източници.</w:t>
      </w:r>
    </w:p>
    <w:p w14:paraId="3EBE6420" w14:textId="77777777" w:rsidR="006E209A" w:rsidRPr="00B7162A" w:rsidRDefault="006E209A" w:rsidP="006E209A">
      <w:pPr>
        <w:ind w:firstLine="708"/>
        <w:jc w:val="both"/>
        <w:rPr>
          <w:sz w:val="24"/>
          <w:szCs w:val="24"/>
        </w:rPr>
      </w:pPr>
      <w:r w:rsidRPr="00B7162A">
        <w:rPr>
          <w:sz w:val="24"/>
          <w:szCs w:val="24"/>
        </w:rPr>
        <w:t>Настоящото споразумение влиза в сила след подписването му от всички и събирането на необходимата сума.</w:t>
      </w:r>
    </w:p>
    <w:p w14:paraId="2913EFE0"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СТРАНИ:</w:t>
      </w:r>
    </w:p>
    <w:p w14:paraId="7CE62C74" w14:textId="34824B97" w:rsidR="006E209A" w:rsidRPr="00B7162A" w:rsidRDefault="006E209A" w:rsidP="006E209A">
      <w:pPr>
        <w:jc w:val="both"/>
        <w:rPr>
          <w:b/>
          <w:sz w:val="24"/>
          <w:szCs w:val="24"/>
        </w:rPr>
      </w:pPr>
      <w:r w:rsidRPr="00B7162A">
        <w:rPr>
          <w:b/>
          <w:sz w:val="24"/>
          <w:szCs w:val="24"/>
        </w:rPr>
        <w:t xml:space="preserve">1. </w:t>
      </w:r>
      <w:r w:rsidR="001160CA">
        <w:rPr>
          <w:b/>
          <w:sz w:val="24"/>
          <w:szCs w:val="24"/>
        </w:rPr>
        <w:t>„Общински пътнически транспорт“</w:t>
      </w:r>
      <w:r w:rsidRPr="00B7162A">
        <w:rPr>
          <w:b/>
          <w:sz w:val="24"/>
          <w:szCs w:val="24"/>
        </w:rPr>
        <w:t xml:space="preserve"> с ЕИК </w:t>
      </w:r>
      <w:r w:rsidR="001160CA" w:rsidRPr="001160CA">
        <w:rPr>
          <w:b/>
          <w:sz w:val="24"/>
          <w:szCs w:val="24"/>
        </w:rPr>
        <w:t>107027467</w:t>
      </w:r>
      <w:r w:rsidR="001160CA">
        <w:rPr>
          <w:b/>
          <w:sz w:val="24"/>
          <w:szCs w:val="24"/>
        </w:rPr>
        <w:t xml:space="preserve">, </w:t>
      </w:r>
      <w:r w:rsidRPr="00B7162A">
        <w:rPr>
          <w:sz w:val="24"/>
          <w:szCs w:val="24"/>
        </w:rPr>
        <w:t xml:space="preserve">с административен адрес град Габрово, </w:t>
      </w:r>
      <w:r w:rsidR="001160CA" w:rsidRPr="001160CA">
        <w:rPr>
          <w:sz w:val="24"/>
          <w:szCs w:val="24"/>
        </w:rPr>
        <w:t xml:space="preserve">ул. </w:t>
      </w:r>
      <w:r w:rsidR="001160CA">
        <w:rPr>
          <w:sz w:val="24"/>
          <w:szCs w:val="24"/>
        </w:rPr>
        <w:t>„</w:t>
      </w:r>
      <w:r w:rsidR="001160CA" w:rsidRPr="001160CA">
        <w:rPr>
          <w:sz w:val="24"/>
          <w:szCs w:val="24"/>
        </w:rPr>
        <w:t>СТЕФАН КАРАДЖА</w:t>
      </w:r>
      <w:r w:rsidR="001160CA">
        <w:rPr>
          <w:sz w:val="24"/>
          <w:szCs w:val="24"/>
        </w:rPr>
        <w:t>“ 2</w:t>
      </w:r>
      <w:r w:rsidRPr="00B7162A">
        <w:rPr>
          <w:sz w:val="24"/>
          <w:szCs w:val="24"/>
        </w:rPr>
        <w:t>, представляван</w:t>
      </w:r>
      <w:r w:rsidR="001160CA">
        <w:rPr>
          <w:sz w:val="24"/>
          <w:szCs w:val="24"/>
        </w:rPr>
        <w:t>о</w:t>
      </w:r>
      <w:r w:rsidRPr="00B7162A">
        <w:rPr>
          <w:sz w:val="24"/>
          <w:szCs w:val="24"/>
        </w:rPr>
        <w:t xml:space="preserve"> от</w:t>
      </w:r>
      <w:r w:rsidRPr="00B7162A">
        <w:rPr>
          <w:b/>
          <w:sz w:val="24"/>
          <w:szCs w:val="24"/>
        </w:rPr>
        <w:t xml:space="preserve"> </w:t>
      </w:r>
      <w:r w:rsidR="001160CA">
        <w:rPr>
          <w:b/>
          <w:sz w:val="24"/>
          <w:szCs w:val="24"/>
        </w:rPr>
        <w:t>Екатерина Караколева – Управител;</w:t>
      </w:r>
    </w:p>
    <w:p w14:paraId="2544544E" w14:textId="77777777" w:rsidR="006E209A" w:rsidRPr="00B7162A" w:rsidRDefault="006E209A" w:rsidP="006E209A">
      <w:pPr>
        <w:jc w:val="both"/>
        <w:rPr>
          <w:b/>
          <w:sz w:val="24"/>
          <w:szCs w:val="24"/>
        </w:rPr>
      </w:pPr>
      <w:r w:rsidRPr="00B7162A">
        <w:rPr>
          <w:b/>
          <w:sz w:val="24"/>
          <w:szCs w:val="24"/>
        </w:rPr>
        <w:lastRenderedPageBreak/>
        <w:t>2. ……………………. с ЕИК/ЕГН ……………………</w:t>
      </w:r>
      <w:r w:rsidRPr="00B7162A">
        <w:rPr>
          <w:sz w:val="24"/>
          <w:szCs w:val="24"/>
        </w:rPr>
        <w:t xml:space="preserve"> с /административен/ адрес ………………………………………………………………………………………………….., представляван/а от …………………………….</w:t>
      </w:r>
    </w:p>
    <w:p w14:paraId="4962F90C" w14:textId="77777777" w:rsidR="006E209A" w:rsidRPr="00B7162A" w:rsidRDefault="006E209A" w:rsidP="006E209A">
      <w:pPr>
        <w:jc w:val="both"/>
        <w:rPr>
          <w:b/>
          <w:sz w:val="24"/>
          <w:szCs w:val="24"/>
        </w:rPr>
      </w:pPr>
      <w:r w:rsidRPr="00B7162A">
        <w:rPr>
          <w:b/>
          <w:sz w:val="24"/>
          <w:szCs w:val="24"/>
        </w:rPr>
        <w:t>3. ……………………. с ЕИК/ЕГН ……………………</w:t>
      </w:r>
      <w:r w:rsidRPr="00B7162A">
        <w:rPr>
          <w:sz w:val="24"/>
          <w:szCs w:val="24"/>
        </w:rPr>
        <w:t xml:space="preserve"> с /административен/ адрес ………………………………………………………………………………………………….., представляван/а от …………………………….</w:t>
      </w:r>
    </w:p>
    <w:p w14:paraId="74F90A7D" w14:textId="77777777" w:rsidR="006E209A" w:rsidRPr="00B7162A" w:rsidRDefault="006E209A" w:rsidP="006E209A">
      <w:pPr>
        <w:jc w:val="both"/>
        <w:rPr>
          <w:b/>
          <w:sz w:val="24"/>
          <w:szCs w:val="24"/>
        </w:rPr>
      </w:pPr>
      <w:r w:rsidRPr="00B7162A">
        <w:rPr>
          <w:b/>
          <w:sz w:val="24"/>
          <w:szCs w:val="24"/>
        </w:rPr>
        <w:t>n. ……………………. с ЕИК/ЕГН ……………………</w:t>
      </w:r>
      <w:r w:rsidRPr="00B7162A">
        <w:rPr>
          <w:sz w:val="24"/>
          <w:szCs w:val="24"/>
        </w:rPr>
        <w:t xml:space="preserve"> с /административен/ адрес ………………………………………………………………………………………………….., представляван/а от …………………………….</w:t>
      </w:r>
    </w:p>
    <w:p w14:paraId="1114420B" w14:textId="77777777" w:rsidR="006E209A" w:rsidRDefault="006E209A" w:rsidP="006E209A">
      <w:pPr>
        <w:jc w:val="both"/>
        <w:rPr>
          <w:b/>
          <w:sz w:val="24"/>
          <w:szCs w:val="24"/>
        </w:rPr>
      </w:pPr>
      <w:r w:rsidRPr="00B7162A">
        <w:rPr>
          <w:sz w:val="24"/>
          <w:szCs w:val="24"/>
        </w:rPr>
        <w:t xml:space="preserve">наричани заедно </w:t>
      </w:r>
      <w:r w:rsidRPr="00B7162A">
        <w:rPr>
          <w:b/>
          <w:sz w:val="24"/>
          <w:szCs w:val="24"/>
        </w:rPr>
        <w:t>„Страните“/ „Членовете“</w:t>
      </w:r>
    </w:p>
    <w:p w14:paraId="51365160" w14:textId="77777777" w:rsidR="006E209A" w:rsidRPr="00B7162A" w:rsidRDefault="006E209A" w:rsidP="006E209A">
      <w:pPr>
        <w:jc w:val="both"/>
        <w:rPr>
          <w:b/>
          <w:sz w:val="24"/>
          <w:szCs w:val="24"/>
        </w:rPr>
      </w:pPr>
    </w:p>
    <w:p w14:paraId="2BDC9E40" w14:textId="77777777" w:rsidR="006E209A" w:rsidRPr="00B7162A" w:rsidRDefault="006E209A" w:rsidP="006E209A">
      <w:pPr>
        <w:ind w:firstLine="708"/>
        <w:jc w:val="both"/>
        <w:rPr>
          <w:sz w:val="24"/>
          <w:szCs w:val="24"/>
        </w:rPr>
      </w:pPr>
      <w:r w:rsidRPr="00B7162A">
        <w:rPr>
          <w:sz w:val="24"/>
          <w:szCs w:val="24"/>
        </w:rPr>
        <w:t>се споразумяха за следното:</w:t>
      </w:r>
    </w:p>
    <w:p w14:paraId="49AFD6F0"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ПРЕДМЕТ НА СПОРАЗУМЕНИЕТО</w:t>
      </w:r>
    </w:p>
    <w:p w14:paraId="79D59F48" w14:textId="77777777" w:rsidR="006E209A" w:rsidRPr="00B7162A" w:rsidRDefault="006E209A" w:rsidP="006E209A">
      <w:pPr>
        <w:jc w:val="both"/>
      </w:pPr>
    </w:p>
    <w:p w14:paraId="134C9527" w14:textId="77777777"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lang w:val="en-US"/>
        </w:rPr>
        <w:t xml:space="preserve">1. </w:t>
      </w:r>
      <w:r w:rsidRPr="00B7162A">
        <w:rPr>
          <w:rFonts w:ascii="Times New Roman" w:hAnsi="Times New Roman"/>
          <w:sz w:val="24"/>
          <w:szCs w:val="24"/>
        </w:rPr>
        <w:t>По силата на настоящото споразумение страните се споразумяват да си сътрудничат помежду си, като обединят усилия и ресурси, за да осигурят на страните или част от тях енергия от възобновяеми източници и/или да осигурят екологични, икономически и социална ползи за тях или региона.</w:t>
      </w:r>
    </w:p>
    <w:p w14:paraId="7C02C6B7" w14:textId="7E5BE101" w:rsidR="006E209A" w:rsidRPr="00B7162A" w:rsidRDefault="006E209A" w:rsidP="006E209A">
      <w:pPr>
        <w:pStyle w:val="ListParagraph"/>
        <w:spacing w:before="240"/>
        <w:ind w:left="0"/>
        <w:jc w:val="both"/>
        <w:rPr>
          <w:rFonts w:ascii="Times New Roman" w:hAnsi="Times New Roman"/>
          <w:sz w:val="24"/>
          <w:szCs w:val="24"/>
        </w:rPr>
      </w:pPr>
      <w:r w:rsidRPr="00B7162A">
        <w:rPr>
          <w:rFonts w:ascii="Times New Roman" w:hAnsi="Times New Roman"/>
          <w:sz w:val="24"/>
          <w:szCs w:val="24"/>
          <w:lang w:val="en-US"/>
        </w:rPr>
        <w:t xml:space="preserve">2. </w:t>
      </w:r>
      <w:r w:rsidRPr="00B7162A">
        <w:rPr>
          <w:rFonts w:ascii="Times New Roman" w:hAnsi="Times New Roman"/>
          <w:sz w:val="24"/>
          <w:szCs w:val="24"/>
        </w:rPr>
        <w:t xml:space="preserve">Настоящото споразумение има за предмет да уреди отношенията между страните по повод създаването и функционирането на </w:t>
      </w:r>
      <w:r w:rsidRPr="00B7162A">
        <w:rPr>
          <w:rFonts w:ascii="Times New Roman" w:hAnsi="Times New Roman"/>
          <w:b/>
          <w:sz w:val="24"/>
          <w:szCs w:val="24"/>
        </w:rPr>
        <w:t>ЕО ГАБРОВО-</w:t>
      </w:r>
      <w:r w:rsidR="001160CA">
        <w:rPr>
          <w:rFonts w:ascii="Times New Roman" w:hAnsi="Times New Roman"/>
          <w:b/>
          <w:sz w:val="24"/>
          <w:szCs w:val="24"/>
        </w:rPr>
        <w:t>ОПТ</w:t>
      </w:r>
      <w:r w:rsidRPr="00B7162A">
        <w:rPr>
          <w:rFonts w:ascii="Times New Roman" w:hAnsi="Times New Roman"/>
          <w:b/>
          <w:sz w:val="24"/>
          <w:szCs w:val="24"/>
        </w:rPr>
        <w:t>, с адрес гр. Габрово пл. „Възраждане“ № 3</w:t>
      </w:r>
      <w:r w:rsidRPr="00B7162A">
        <w:rPr>
          <w:rFonts w:ascii="Times New Roman" w:hAnsi="Times New Roman"/>
          <w:sz w:val="24"/>
          <w:szCs w:val="24"/>
        </w:rPr>
        <w:t xml:space="preserve">. Страните обединяват своите финансови и административни усилия с цел изграждане на Енергийна общност, включваща следните дейности: </w:t>
      </w:r>
    </w:p>
    <w:p w14:paraId="1D36DD87" w14:textId="77777777" w:rsidR="006E209A" w:rsidRPr="00B7162A" w:rsidRDefault="006E209A" w:rsidP="006E209A">
      <w:pPr>
        <w:pStyle w:val="ListParagraph"/>
        <w:numPr>
          <w:ilvl w:val="0"/>
          <w:numId w:val="8"/>
        </w:numPr>
        <w:spacing w:after="160" w:line="259" w:lineRule="auto"/>
        <w:jc w:val="both"/>
        <w:rPr>
          <w:rFonts w:ascii="Times New Roman" w:hAnsi="Times New Roman"/>
          <w:sz w:val="24"/>
          <w:szCs w:val="24"/>
        </w:rPr>
      </w:pPr>
      <w:r w:rsidRPr="00B7162A">
        <w:rPr>
          <w:rFonts w:ascii="Times New Roman" w:hAnsi="Times New Roman"/>
          <w:sz w:val="24"/>
          <w:szCs w:val="24"/>
        </w:rPr>
        <w:t>Проектиране и изграждане – доставка, монтаж и пускане в експлоатация на инсталация за енергия от възобновяеми източници в съответствие с чл. 147, ал. 1, т. 14 (14а) от Закона за устройство на територията (ЗУТ) инженеринг, както и доставка, монтаж и пускане в действие (по-долу наричани „изграждане“) на системи за управление, мониторинг и контрол на инсталацията, по чл. 147, ал. 1, т. 14 от ЗУТ за производство, както и съоръжения (батерии) за съхранение на енергия от възобновяеми източници към имоти и сгради, собственост на Община Габрово.</w:t>
      </w:r>
    </w:p>
    <w:p w14:paraId="5CDD4920" w14:textId="77777777"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 xml:space="preserve">3. Разпределението на конкретните дейности, права и задължения, които имат страните, се урежда в съответствие с настоящото споразумение. </w:t>
      </w:r>
    </w:p>
    <w:p w14:paraId="304B3C99" w14:textId="1C392388"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4. Енергийната общност съществува под формата</w:t>
      </w:r>
      <w:r w:rsidR="001160CA">
        <w:rPr>
          <w:rFonts w:ascii="Times New Roman" w:hAnsi="Times New Roman"/>
          <w:sz w:val="24"/>
          <w:szCs w:val="24"/>
        </w:rPr>
        <w:t xml:space="preserve"> на дружество съгласно изискванията на Закона за задълженията и договорите</w:t>
      </w:r>
      <w:r w:rsidRPr="00B7162A">
        <w:rPr>
          <w:rFonts w:ascii="Times New Roman" w:hAnsi="Times New Roman"/>
          <w:sz w:val="24"/>
          <w:szCs w:val="24"/>
        </w:rPr>
        <w:t>, като за постигане на целите дейността ще се осъществява от</w:t>
      </w:r>
      <w:r w:rsidR="001160CA">
        <w:rPr>
          <w:rFonts w:ascii="Times New Roman" w:hAnsi="Times New Roman"/>
          <w:sz w:val="24"/>
          <w:szCs w:val="24"/>
        </w:rPr>
        <w:t xml:space="preserve"> представляващия Енергийната общност, както и от</w:t>
      </w:r>
      <w:r w:rsidRPr="00B7162A">
        <w:rPr>
          <w:rFonts w:ascii="Times New Roman" w:hAnsi="Times New Roman"/>
          <w:sz w:val="24"/>
          <w:szCs w:val="24"/>
        </w:rPr>
        <w:t xml:space="preserve"> </w:t>
      </w:r>
      <w:r w:rsidR="001160CA">
        <w:rPr>
          <w:rFonts w:ascii="Times New Roman" w:hAnsi="Times New Roman"/>
          <w:sz w:val="24"/>
          <w:szCs w:val="24"/>
        </w:rPr>
        <w:t xml:space="preserve">Общински пътнически транспорт ЕООД, </w:t>
      </w:r>
      <w:r w:rsidRPr="00B7162A">
        <w:rPr>
          <w:rFonts w:ascii="Times New Roman" w:hAnsi="Times New Roman"/>
          <w:sz w:val="24"/>
          <w:szCs w:val="24"/>
        </w:rPr>
        <w:t>з</w:t>
      </w:r>
      <w:r w:rsidR="001160CA">
        <w:rPr>
          <w:rFonts w:ascii="Times New Roman" w:hAnsi="Times New Roman"/>
          <w:sz w:val="24"/>
          <w:szCs w:val="24"/>
        </w:rPr>
        <w:t>а сметка на Енергийната общност, когато това е необходимо.</w:t>
      </w:r>
    </w:p>
    <w:p w14:paraId="5160899B" w14:textId="56F82445"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lastRenderedPageBreak/>
        <w:tab/>
      </w:r>
      <w:r w:rsidRPr="00B7162A">
        <w:rPr>
          <w:rFonts w:ascii="Times New Roman" w:hAnsi="Times New Roman"/>
          <w:sz w:val="24"/>
          <w:szCs w:val="24"/>
          <w:lang w:val="en-US"/>
        </w:rPr>
        <w:t xml:space="preserve">4.1. </w:t>
      </w:r>
      <w:r w:rsidRPr="00B7162A">
        <w:rPr>
          <w:rFonts w:ascii="Times New Roman" w:hAnsi="Times New Roman"/>
          <w:sz w:val="24"/>
          <w:szCs w:val="24"/>
        </w:rPr>
        <w:t>Под ЕО ГАБРОВО-</w:t>
      </w:r>
      <w:r w:rsidR="001160CA">
        <w:rPr>
          <w:rFonts w:ascii="Times New Roman" w:hAnsi="Times New Roman"/>
          <w:sz w:val="24"/>
          <w:szCs w:val="24"/>
        </w:rPr>
        <w:t>ОПТ</w:t>
      </w:r>
      <w:r w:rsidRPr="00B7162A">
        <w:rPr>
          <w:rFonts w:ascii="Times New Roman" w:hAnsi="Times New Roman"/>
          <w:sz w:val="24"/>
          <w:szCs w:val="24"/>
        </w:rPr>
        <w:t xml:space="preserve"> следва да се разбира съвкупността от всички страни взети заедно и действащи за постигане на целите на настоящото споразумение и в рамките на договореното по силата на това споразумение. Всяка страна независимо от нейната правно-организационна форма запазва своята организационна, икономическа и юридическа самостоятелност. </w:t>
      </w:r>
    </w:p>
    <w:p w14:paraId="7F8BD8D8" w14:textId="6F156D5D"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ДЯЛ НА ФИНАНСОВО И РЕСУРСНО УЧАСТИЕ НА ЧЛЕНОВЕТЕ</w:t>
      </w:r>
    </w:p>
    <w:p w14:paraId="330AD8FF" w14:textId="77777777" w:rsidR="006E209A" w:rsidRPr="00B7162A" w:rsidRDefault="006E209A" w:rsidP="006E209A">
      <w:pPr>
        <w:pStyle w:val="ListParagraph"/>
        <w:ind w:left="0"/>
        <w:jc w:val="both"/>
        <w:rPr>
          <w:rFonts w:ascii="Times New Roman" w:hAnsi="Times New Roman"/>
          <w:sz w:val="24"/>
          <w:szCs w:val="24"/>
        </w:rPr>
      </w:pPr>
    </w:p>
    <w:p w14:paraId="4233724C" w14:textId="77777777"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5. За постигане на общата цел делът на участие на всяка една от страните по настоящото Споразумение се определя по следния начин:</w:t>
      </w:r>
    </w:p>
    <w:p w14:paraId="4AB4A846" w14:textId="35320CBA" w:rsidR="006E209A" w:rsidRPr="00B7162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 xml:space="preserve"> 5.1 </w:t>
      </w:r>
      <w:r w:rsidR="00691178">
        <w:rPr>
          <w:rFonts w:ascii="Times New Roman" w:hAnsi="Times New Roman"/>
          <w:sz w:val="24"/>
          <w:szCs w:val="24"/>
        </w:rPr>
        <w:t>Общински пътнически транспорт ЕООД</w:t>
      </w:r>
      <w:r w:rsidRPr="00B7162A">
        <w:rPr>
          <w:rFonts w:ascii="Times New Roman" w:hAnsi="Times New Roman"/>
          <w:sz w:val="24"/>
          <w:szCs w:val="24"/>
        </w:rPr>
        <w:t xml:space="preserve"> участва чрез изпълнение на дейностите по подготовка</w:t>
      </w:r>
      <w:r w:rsidR="00691178">
        <w:rPr>
          <w:rFonts w:ascii="Times New Roman" w:hAnsi="Times New Roman"/>
          <w:sz w:val="24"/>
          <w:szCs w:val="24"/>
        </w:rPr>
        <w:t xml:space="preserve"> срещу което получава правото на дял оценен от членовете на 11 200 лева</w:t>
      </w:r>
      <w:r w:rsidR="008020E5">
        <w:rPr>
          <w:rFonts w:ascii="Times New Roman" w:hAnsi="Times New Roman"/>
          <w:sz w:val="24"/>
          <w:szCs w:val="24"/>
        </w:rPr>
        <w:t xml:space="preserve"> </w:t>
      </w:r>
      <w:r w:rsidR="008020E5" w:rsidRPr="008020E5">
        <w:rPr>
          <w:rFonts w:ascii="Times New Roman" w:hAnsi="Times New Roman"/>
          <w:sz w:val="24"/>
          <w:szCs w:val="24"/>
        </w:rPr>
        <w:t>(но не повече от 7 % от дяловете е ЕО)</w:t>
      </w:r>
      <w:r w:rsidRPr="008020E5">
        <w:rPr>
          <w:rFonts w:ascii="Times New Roman" w:hAnsi="Times New Roman"/>
          <w:sz w:val="24"/>
          <w:szCs w:val="24"/>
        </w:rPr>
        <w:t>,</w:t>
      </w:r>
      <w:r w:rsidR="00691178" w:rsidRPr="008020E5">
        <w:rPr>
          <w:rFonts w:ascii="Times New Roman" w:hAnsi="Times New Roman"/>
          <w:sz w:val="24"/>
          <w:szCs w:val="24"/>
        </w:rPr>
        <w:t xml:space="preserve"> в замяна </w:t>
      </w:r>
      <w:r w:rsidR="00691178">
        <w:rPr>
          <w:rFonts w:ascii="Times New Roman" w:hAnsi="Times New Roman"/>
          <w:sz w:val="24"/>
          <w:szCs w:val="24"/>
        </w:rPr>
        <w:t>на което</w:t>
      </w:r>
      <w:r w:rsidRPr="00B7162A">
        <w:rPr>
          <w:rFonts w:ascii="Times New Roman" w:hAnsi="Times New Roman"/>
          <w:sz w:val="24"/>
          <w:szCs w:val="24"/>
        </w:rPr>
        <w:t>:</w:t>
      </w:r>
    </w:p>
    <w:p w14:paraId="7A96CB13" w14:textId="638BB1AE" w:rsidR="006E209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 xml:space="preserve">- </w:t>
      </w:r>
      <w:r w:rsidRPr="00B7162A">
        <w:rPr>
          <w:rFonts w:ascii="Times New Roman" w:hAnsi="Times New Roman"/>
          <w:sz w:val="24"/>
          <w:szCs w:val="24"/>
        </w:rPr>
        <w:tab/>
        <w:t>Предоставяне на терен (покрив на сграда) за реализиране на инсталацията;</w:t>
      </w:r>
    </w:p>
    <w:p w14:paraId="5CE1B7A3" w14:textId="419A4C89" w:rsidR="00691178" w:rsidRDefault="00691178" w:rsidP="006E209A">
      <w:pPr>
        <w:pStyle w:val="ListParagraph"/>
        <w:ind w:left="0" w:firstLine="708"/>
        <w:jc w:val="both"/>
        <w:rPr>
          <w:rFonts w:ascii="Times New Roman" w:hAnsi="Times New Roman"/>
          <w:sz w:val="24"/>
          <w:szCs w:val="24"/>
        </w:rPr>
      </w:pPr>
      <w:r>
        <w:rPr>
          <w:rFonts w:ascii="Times New Roman" w:hAnsi="Times New Roman"/>
          <w:sz w:val="24"/>
          <w:szCs w:val="24"/>
        </w:rPr>
        <w:t>- Администриране на процесите по присъединяване, на инсталацията към преносната мрежа;</w:t>
      </w:r>
    </w:p>
    <w:p w14:paraId="2C2DD3EB" w14:textId="5E1B9B36" w:rsidR="006E209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5.2. Всяка от страните участва в ЕО ГАБРОВО-</w:t>
      </w:r>
      <w:r w:rsidR="007B780B">
        <w:rPr>
          <w:rFonts w:ascii="Times New Roman" w:hAnsi="Times New Roman"/>
          <w:sz w:val="24"/>
          <w:szCs w:val="24"/>
        </w:rPr>
        <w:t>ОПТ</w:t>
      </w:r>
      <w:r w:rsidRPr="00B7162A">
        <w:rPr>
          <w:rFonts w:ascii="Times New Roman" w:hAnsi="Times New Roman"/>
          <w:sz w:val="24"/>
          <w:szCs w:val="24"/>
        </w:rPr>
        <w:t xml:space="preserve"> чрез направената от нея парична вноска при подписване на настоящото споразумение.</w:t>
      </w:r>
    </w:p>
    <w:p w14:paraId="641E4506" w14:textId="1BD9E125" w:rsidR="007B780B" w:rsidRPr="00B7162A" w:rsidRDefault="007B780B" w:rsidP="006E209A">
      <w:pPr>
        <w:pStyle w:val="ListParagraph"/>
        <w:ind w:left="0" w:firstLine="708"/>
        <w:jc w:val="both"/>
        <w:rPr>
          <w:rFonts w:ascii="Times New Roman" w:hAnsi="Times New Roman"/>
          <w:sz w:val="24"/>
          <w:szCs w:val="24"/>
        </w:rPr>
      </w:pPr>
      <w:r>
        <w:rPr>
          <w:rFonts w:ascii="Times New Roman" w:hAnsi="Times New Roman"/>
          <w:sz w:val="24"/>
          <w:szCs w:val="24"/>
        </w:rPr>
        <w:t xml:space="preserve">5.3. </w:t>
      </w:r>
      <w:r>
        <w:rPr>
          <w:rFonts w:ascii="Times New Roman" w:hAnsi="Times New Roman"/>
          <w:sz w:val="24"/>
          <w:szCs w:val="24"/>
          <w:u w:val="single"/>
        </w:rPr>
        <w:t xml:space="preserve">Към енергийната общност могат да се присъединяват и </w:t>
      </w:r>
      <w:r w:rsidRPr="007B780B">
        <w:rPr>
          <w:rFonts w:ascii="Times New Roman" w:hAnsi="Times New Roman"/>
          <w:sz w:val="24"/>
          <w:szCs w:val="24"/>
          <w:u w:val="single"/>
        </w:rPr>
        <w:t>да участва</w:t>
      </w:r>
      <w:r w:rsidR="00032F5F">
        <w:rPr>
          <w:rFonts w:ascii="Times New Roman" w:hAnsi="Times New Roman"/>
          <w:sz w:val="24"/>
          <w:szCs w:val="24"/>
          <w:u w:val="single"/>
        </w:rPr>
        <w:t>,</w:t>
      </w:r>
      <w:r w:rsidRPr="007B780B">
        <w:rPr>
          <w:rFonts w:ascii="Times New Roman" w:hAnsi="Times New Roman"/>
          <w:sz w:val="24"/>
          <w:szCs w:val="24"/>
          <w:u w:val="single"/>
        </w:rPr>
        <w:t xml:space="preserve"> </w:t>
      </w:r>
      <w:r>
        <w:rPr>
          <w:rFonts w:ascii="Times New Roman" w:hAnsi="Times New Roman"/>
          <w:sz w:val="24"/>
          <w:szCs w:val="24"/>
          <w:u w:val="single"/>
        </w:rPr>
        <w:t>лица отговарящи на изискванията за членове,</w:t>
      </w:r>
      <w:r w:rsidRPr="007B780B">
        <w:rPr>
          <w:rFonts w:ascii="Times New Roman" w:hAnsi="Times New Roman"/>
          <w:sz w:val="24"/>
          <w:szCs w:val="24"/>
          <w:u w:val="single"/>
        </w:rPr>
        <w:t xml:space="preserve"> като самостоятел</w:t>
      </w:r>
      <w:r w:rsidR="00032F5F">
        <w:rPr>
          <w:rFonts w:ascii="Times New Roman" w:hAnsi="Times New Roman"/>
          <w:sz w:val="24"/>
          <w:szCs w:val="24"/>
          <w:u w:val="single"/>
        </w:rPr>
        <w:t>ен/и</w:t>
      </w:r>
      <w:r w:rsidRPr="007B780B">
        <w:rPr>
          <w:rFonts w:ascii="Times New Roman" w:hAnsi="Times New Roman"/>
          <w:sz w:val="24"/>
          <w:szCs w:val="24"/>
          <w:u w:val="single"/>
        </w:rPr>
        <w:t xml:space="preserve"> производител</w:t>
      </w:r>
      <w:r w:rsidR="00032F5F">
        <w:rPr>
          <w:rFonts w:ascii="Times New Roman" w:hAnsi="Times New Roman"/>
          <w:sz w:val="24"/>
          <w:szCs w:val="24"/>
          <w:u w:val="single"/>
        </w:rPr>
        <w:t>/и</w:t>
      </w:r>
      <w:r w:rsidRPr="007B780B">
        <w:rPr>
          <w:rFonts w:ascii="Times New Roman" w:hAnsi="Times New Roman"/>
          <w:sz w:val="24"/>
          <w:szCs w:val="24"/>
          <w:u w:val="single"/>
        </w:rPr>
        <w:t xml:space="preserve"> на енергия от възобновяеми източници, като споделя</w:t>
      </w:r>
      <w:r w:rsidR="00032F5F">
        <w:rPr>
          <w:rFonts w:ascii="Times New Roman" w:hAnsi="Times New Roman"/>
          <w:sz w:val="24"/>
          <w:szCs w:val="24"/>
          <w:u w:val="single"/>
        </w:rPr>
        <w:t>/т</w:t>
      </w:r>
      <w:r w:rsidRPr="007B780B">
        <w:rPr>
          <w:rFonts w:ascii="Times New Roman" w:hAnsi="Times New Roman"/>
          <w:sz w:val="24"/>
          <w:szCs w:val="24"/>
          <w:u w:val="single"/>
        </w:rPr>
        <w:t xml:space="preserve"> с останалите участници произведена </w:t>
      </w:r>
      <w:r w:rsidR="00032F5F">
        <w:rPr>
          <w:rFonts w:ascii="Times New Roman" w:hAnsi="Times New Roman"/>
          <w:sz w:val="24"/>
          <w:szCs w:val="24"/>
          <w:u w:val="single"/>
        </w:rPr>
        <w:t>тях</w:t>
      </w:r>
      <w:r w:rsidRPr="007B780B">
        <w:rPr>
          <w:rFonts w:ascii="Times New Roman" w:hAnsi="Times New Roman"/>
          <w:sz w:val="24"/>
          <w:szCs w:val="24"/>
          <w:u w:val="single"/>
        </w:rPr>
        <w:t xml:space="preserve"> енергия по договорени между производителя и ползвателите цена за единица енергия</w:t>
      </w:r>
      <w:r>
        <w:rPr>
          <w:rFonts w:ascii="Times New Roman" w:hAnsi="Times New Roman"/>
          <w:sz w:val="24"/>
          <w:szCs w:val="24"/>
          <w:u w:val="single"/>
        </w:rPr>
        <w:t xml:space="preserve">. Участващите като самостоятелни производители на енергия не притежават част в Енергийната общност и не се вписват в регистър Булстат, ако не участват и с финансова вноска. </w:t>
      </w:r>
    </w:p>
    <w:p w14:paraId="7527A8C6" w14:textId="15588EF9" w:rsidR="006E209A" w:rsidRPr="00B7162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5.</w:t>
      </w:r>
      <w:r w:rsidR="007B780B">
        <w:rPr>
          <w:rFonts w:ascii="Times New Roman" w:hAnsi="Times New Roman"/>
          <w:sz w:val="24"/>
          <w:szCs w:val="24"/>
        </w:rPr>
        <w:t>4</w:t>
      </w:r>
      <w:r w:rsidRPr="00B7162A">
        <w:rPr>
          <w:rFonts w:ascii="Times New Roman" w:hAnsi="Times New Roman"/>
          <w:sz w:val="24"/>
          <w:szCs w:val="24"/>
        </w:rPr>
        <w:t>. Процентното участие на всеки от членовете в ЕО ГАБРОВО-РДНО е съобразно Приложение 1 към настоящото споразумение.</w:t>
      </w:r>
    </w:p>
    <w:p w14:paraId="0D829BEF" w14:textId="0F340892" w:rsidR="006E209A" w:rsidRPr="00032F5F" w:rsidRDefault="006E209A" w:rsidP="006E209A">
      <w:pPr>
        <w:jc w:val="both"/>
        <w:rPr>
          <w:rFonts w:ascii="Times New Roman" w:hAnsi="Times New Roman"/>
          <w:sz w:val="24"/>
          <w:szCs w:val="24"/>
        </w:rPr>
      </w:pPr>
      <w:r w:rsidRPr="00032F5F">
        <w:rPr>
          <w:rFonts w:ascii="Times New Roman" w:hAnsi="Times New Roman"/>
          <w:sz w:val="24"/>
          <w:szCs w:val="24"/>
        </w:rPr>
        <w:t xml:space="preserve">6. </w:t>
      </w:r>
      <w:r w:rsidR="00032F5F">
        <w:rPr>
          <w:rFonts w:ascii="Times New Roman" w:hAnsi="Times New Roman"/>
          <w:sz w:val="24"/>
          <w:szCs w:val="24"/>
        </w:rPr>
        <w:t>Началния капитал се прехвърля от депозитната сметка на Община Габрово по тази на Енергийната общност в 14 дневен срок след регистрацията й в регистър Булстат и депозирано искане от представляващия общността.</w:t>
      </w:r>
    </w:p>
    <w:p w14:paraId="66A4D7CB" w14:textId="77777777" w:rsidR="006E209A" w:rsidRPr="00032F5F" w:rsidRDefault="006E209A" w:rsidP="006E209A">
      <w:pPr>
        <w:jc w:val="both"/>
        <w:rPr>
          <w:rFonts w:ascii="Times New Roman" w:hAnsi="Times New Roman"/>
          <w:sz w:val="24"/>
          <w:szCs w:val="24"/>
        </w:rPr>
      </w:pPr>
      <w:r w:rsidRPr="00032F5F">
        <w:rPr>
          <w:rFonts w:ascii="Times New Roman" w:hAnsi="Times New Roman"/>
          <w:sz w:val="24"/>
          <w:szCs w:val="24"/>
        </w:rPr>
        <w:t xml:space="preserve">7. Община Габрово управлява и стопанисва придобитите активи, като няма право да се разпорежда с тях в срока на функциониране на Енергийната общност, освен ако няма изрично </w:t>
      </w:r>
      <w:r w:rsidRPr="00032F5F">
        <w:rPr>
          <w:rFonts w:ascii="Times New Roman" w:hAnsi="Times New Roman"/>
          <w:b/>
          <w:sz w:val="24"/>
          <w:szCs w:val="24"/>
        </w:rPr>
        <w:t>единодушно решение</w:t>
      </w:r>
      <w:r w:rsidRPr="00032F5F">
        <w:rPr>
          <w:rFonts w:ascii="Times New Roman" w:hAnsi="Times New Roman"/>
          <w:sz w:val="24"/>
          <w:szCs w:val="24"/>
        </w:rPr>
        <w:t xml:space="preserve"> на всички участници в енергийната общност.</w:t>
      </w:r>
    </w:p>
    <w:p w14:paraId="78B34324" w14:textId="2C4EA862" w:rsidR="00032F5F"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 xml:space="preserve">8. </w:t>
      </w:r>
      <w:r w:rsidR="00032F5F" w:rsidRPr="00032F5F">
        <w:rPr>
          <w:rFonts w:ascii="Times New Roman" w:hAnsi="Times New Roman"/>
          <w:sz w:val="24"/>
          <w:szCs w:val="24"/>
        </w:rPr>
        <w:t xml:space="preserve">През първите 3 години енергията, ползвана </w:t>
      </w:r>
      <w:r w:rsidR="00032F5F">
        <w:rPr>
          <w:rFonts w:ascii="Times New Roman" w:hAnsi="Times New Roman"/>
          <w:sz w:val="24"/>
          <w:szCs w:val="24"/>
        </w:rPr>
        <w:t>от членовете на енергийната общност се заплаща както следва:</w:t>
      </w:r>
    </w:p>
    <w:p w14:paraId="609E82FA" w14:textId="061B9376" w:rsidR="00032F5F" w:rsidRDefault="00032F5F" w:rsidP="006E209A">
      <w:pPr>
        <w:pStyle w:val="ListParagraph"/>
        <w:ind w:left="0"/>
        <w:jc w:val="both"/>
        <w:rPr>
          <w:rFonts w:ascii="Times New Roman" w:hAnsi="Times New Roman"/>
          <w:sz w:val="24"/>
          <w:szCs w:val="24"/>
        </w:rPr>
      </w:pPr>
      <w:r>
        <w:rPr>
          <w:rFonts w:ascii="Times New Roman" w:hAnsi="Times New Roman"/>
          <w:sz w:val="24"/>
          <w:szCs w:val="24"/>
        </w:rPr>
        <w:t>- при ползване на енергия от членове на енергийната общност или присъединени лица (без дял) на място и/или през собствена кабелна мрежа – 190 лева за мегават час без ДДС</w:t>
      </w:r>
    </w:p>
    <w:p w14:paraId="0C1E6F04" w14:textId="6A7C68E7" w:rsidR="00032F5F" w:rsidRDefault="00032F5F" w:rsidP="006E209A">
      <w:pPr>
        <w:pStyle w:val="ListParagraph"/>
        <w:ind w:left="0"/>
        <w:jc w:val="both"/>
        <w:rPr>
          <w:rFonts w:ascii="Times New Roman" w:hAnsi="Times New Roman"/>
          <w:sz w:val="24"/>
          <w:szCs w:val="24"/>
        </w:rPr>
      </w:pPr>
      <w:r>
        <w:rPr>
          <w:rFonts w:ascii="Times New Roman" w:hAnsi="Times New Roman"/>
          <w:sz w:val="24"/>
          <w:szCs w:val="24"/>
        </w:rPr>
        <w:t>- при ползване на енергията от членове на енергийната общност или присъединени лица (без дял) чрез използване на електроразпределителната мрежа 110 лева за мегават час без ДДС, като заплащат всички дължими такси на цени, услуги и облози съгласно изискванията за търговия с енергия.</w:t>
      </w:r>
    </w:p>
    <w:p w14:paraId="41D15F60" w14:textId="7CC4F334" w:rsidR="00032F5F" w:rsidRDefault="00032F5F" w:rsidP="006E209A">
      <w:pPr>
        <w:pStyle w:val="ListParagraph"/>
        <w:ind w:left="0"/>
        <w:jc w:val="both"/>
        <w:rPr>
          <w:rFonts w:ascii="Times New Roman" w:hAnsi="Times New Roman"/>
          <w:sz w:val="24"/>
          <w:szCs w:val="24"/>
        </w:rPr>
      </w:pPr>
      <w:r>
        <w:rPr>
          <w:rFonts w:ascii="Times New Roman" w:hAnsi="Times New Roman"/>
          <w:sz w:val="24"/>
          <w:szCs w:val="24"/>
        </w:rPr>
        <w:lastRenderedPageBreak/>
        <w:t>- при ползване на енергия от членове на енергийната общност или присъединени лица (без дял) за социални/културни/образователни нужди или от енергийно бедни домакинства – 60 лева за мегават час енергия без ДДС като заплащат всички дължими такси на цени, услуги и облози съгласно изискванията за търговия с енергия.</w:t>
      </w:r>
    </w:p>
    <w:p w14:paraId="1D321EC6" w14:textId="08CFE94D" w:rsidR="006E209A" w:rsidRDefault="00032F5F" w:rsidP="006E209A">
      <w:pPr>
        <w:pStyle w:val="ListParagraph"/>
        <w:ind w:left="0"/>
        <w:jc w:val="both"/>
        <w:rPr>
          <w:rFonts w:ascii="Times New Roman" w:hAnsi="Times New Roman"/>
          <w:sz w:val="24"/>
          <w:szCs w:val="24"/>
        </w:rPr>
      </w:pPr>
      <w:r w:rsidRPr="00032F5F">
        <w:rPr>
          <w:rFonts w:ascii="Times New Roman" w:hAnsi="Times New Roman"/>
          <w:sz w:val="24"/>
          <w:szCs w:val="24"/>
        </w:rPr>
        <w:t>След изтичането на този срок цената се актуализира по посочения подход, а именно: Към прогнозираната от КЕВР цена на електроенергията, произведена от слънчева енергия, ще се добавят актуалните мрежови такси и ако получената стойност е с 20% по-висока от определената твърда цена за продажба, твърдата цена ще се актуализира до 20% под разчетената</w:t>
      </w:r>
      <w:r w:rsidR="008045A0">
        <w:rPr>
          <w:rFonts w:ascii="Times New Roman" w:hAnsi="Times New Roman"/>
          <w:sz w:val="24"/>
          <w:szCs w:val="24"/>
        </w:rPr>
        <w:t xml:space="preserve">. Това не изключва възможността да се изготви </w:t>
      </w:r>
      <w:r w:rsidRPr="00032F5F">
        <w:rPr>
          <w:rFonts w:ascii="Times New Roman" w:hAnsi="Times New Roman"/>
          <w:sz w:val="24"/>
          <w:szCs w:val="24"/>
        </w:rPr>
        <w:t>нов финансово-икономически анализ на стойността на енергията, с оглед отразяване на настъпили промени като например, но не само: цена на енергията на свободния пазар, инфлация, приемането на евро и други</w:t>
      </w:r>
    </w:p>
    <w:p w14:paraId="2B35D8C9" w14:textId="07B9E2A4" w:rsidR="008045A0" w:rsidRDefault="008045A0" w:rsidP="006E209A">
      <w:pPr>
        <w:pStyle w:val="ListParagraph"/>
        <w:ind w:left="0"/>
        <w:jc w:val="both"/>
        <w:rPr>
          <w:rFonts w:ascii="Times New Roman" w:hAnsi="Times New Roman"/>
          <w:sz w:val="24"/>
          <w:szCs w:val="24"/>
        </w:rPr>
      </w:pPr>
    </w:p>
    <w:p w14:paraId="01387510" w14:textId="6FC8A539" w:rsidR="008045A0" w:rsidRPr="008045A0" w:rsidRDefault="008045A0" w:rsidP="006E209A">
      <w:pPr>
        <w:pStyle w:val="ListParagraph"/>
        <w:ind w:left="0"/>
        <w:jc w:val="both"/>
        <w:rPr>
          <w:rFonts w:ascii="Times New Roman" w:hAnsi="Times New Roman"/>
          <w:sz w:val="24"/>
          <w:szCs w:val="24"/>
        </w:rPr>
      </w:pPr>
      <w:r>
        <w:rPr>
          <w:rFonts w:ascii="Times New Roman" w:hAnsi="Times New Roman"/>
          <w:sz w:val="24"/>
          <w:szCs w:val="24"/>
        </w:rPr>
        <w:t xml:space="preserve">8.1. </w:t>
      </w:r>
      <w:r w:rsidRPr="008045A0">
        <w:rPr>
          <w:rFonts w:ascii="Times New Roman" w:hAnsi="Times New Roman"/>
          <w:sz w:val="24"/>
          <w:szCs w:val="24"/>
        </w:rPr>
        <w:t>Анализ на цената, на която се ползва енергията в общността, се прави на всеки три години и се приема от страните по реда, описан в настоящият договор. Промяна на цената може да се прави и на по-кратък срок, когато е в интерес на страните по договора.</w:t>
      </w:r>
    </w:p>
    <w:p w14:paraId="26D35046" w14:textId="281F874D"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ВЛИЗАНЕ В СИЛА НА СПОРАЗУМЕНИЕТО И СРОКОВЕ</w:t>
      </w:r>
    </w:p>
    <w:p w14:paraId="13BB45B4" w14:textId="77777777" w:rsidR="006E209A" w:rsidRPr="00B7162A" w:rsidRDefault="006E209A" w:rsidP="006E209A">
      <w:pPr>
        <w:pStyle w:val="ListParagraph"/>
        <w:ind w:left="0"/>
        <w:jc w:val="both"/>
        <w:rPr>
          <w:rFonts w:ascii="Times New Roman" w:hAnsi="Times New Roman"/>
          <w:sz w:val="24"/>
          <w:szCs w:val="24"/>
        </w:rPr>
      </w:pPr>
    </w:p>
    <w:p w14:paraId="126DCDAE" w14:textId="1197D943"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 xml:space="preserve">9. ЕО ГАБРОВО-РДНО  се създава за срок от </w:t>
      </w:r>
      <w:r w:rsidR="008045A0">
        <w:rPr>
          <w:rFonts w:ascii="Times New Roman" w:hAnsi="Times New Roman"/>
          <w:sz w:val="24"/>
          <w:szCs w:val="24"/>
        </w:rPr>
        <w:t>20</w:t>
      </w:r>
      <w:r w:rsidRPr="00B7162A">
        <w:rPr>
          <w:rFonts w:ascii="Times New Roman" w:hAnsi="Times New Roman"/>
          <w:sz w:val="24"/>
          <w:szCs w:val="24"/>
        </w:rPr>
        <w:t xml:space="preserve"> години при следните срокове:</w:t>
      </w:r>
    </w:p>
    <w:p w14:paraId="19784409" w14:textId="551ED919" w:rsidR="006E209A" w:rsidRPr="00B7162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9.1.</w:t>
      </w:r>
      <w:r w:rsidRPr="00B7162A">
        <w:rPr>
          <w:rFonts w:ascii="Times New Roman" w:hAnsi="Times New Roman"/>
          <w:sz w:val="24"/>
          <w:szCs w:val="24"/>
          <w:lang w:val="en-US"/>
        </w:rPr>
        <w:t xml:space="preserve"> </w:t>
      </w:r>
      <w:r w:rsidRPr="00B7162A">
        <w:rPr>
          <w:rFonts w:ascii="Times New Roman" w:hAnsi="Times New Roman"/>
          <w:sz w:val="24"/>
          <w:szCs w:val="24"/>
        </w:rPr>
        <w:t xml:space="preserve">Споразумението влиза в сила от датата на набирането на нужните средства, за което </w:t>
      </w:r>
      <w:r w:rsidR="008045A0">
        <w:rPr>
          <w:rFonts w:ascii="Times New Roman" w:hAnsi="Times New Roman"/>
          <w:sz w:val="24"/>
          <w:szCs w:val="24"/>
        </w:rPr>
        <w:t xml:space="preserve">представляващия </w:t>
      </w:r>
      <w:r w:rsidRPr="00B7162A">
        <w:rPr>
          <w:rFonts w:ascii="Times New Roman" w:hAnsi="Times New Roman"/>
          <w:sz w:val="24"/>
          <w:szCs w:val="24"/>
        </w:rPr>
        <w:t>уведомява съдружниците на посочените от тях електронни пощи.</w:t>
      </w:r>
    </w:p>
    <w:p w14:paraId="35D6CD1C" w14:textId="3DAB2623" w:rsidR="006E209A" w:rsidRPr="00B7162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 xml:space="preserve">9.2. Общият срок на Споразумението е не повече от </w:t>
      </w:r>
      <w:r w:rsidR="008045A0">
        <w:rPr>
          <w:rFonts w:ascii="Times New Roman" w:hAnsi="Times New Roman"/>
          <w:sz w:val="24"/>
          <w:szCs w:val="24"/>
        </w:rPr>
        <w:t>250</w:t>
      </w:r>
      <w:r w:rsidRPr="00B7162A">
        <w:rPr>
          <w:rFonts w:ascii="Times New Roman" w:hAnsi="Times New Roman"/>
          <w:sz w:val="24"/>
          <w:szCs w:val="24"/>
        </w:rPr>
        <w:t xml:space="preserve"> месеца и включва следните срокове:</w:t>
      </w:r>
    </w:p>
    <w:p w14:paraId="0C877BB9" w14:textId="7DEE9AE2" w:rsidR="006E209A" w:rsidRPr="00B7162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 Срок за реализиране  на инве</w:t>
      </w:r>
      <w:r w:rsidR="008045A0">
        <w:rPr>
          <w:rFonts w:ascii="Times New Roman" w:hAnsi="Times New Roman"/>
          <w:sz w:val="24"/>
          <w:szCs w:val="24"/>
        </w:rPr>
        <w:t>стицията – до 10</w:t>
      </w:r>
      <w:r w:rsidRPr="00B7162A">
        <w:rPr>
          <w:rFonts w:ascii="Times New Roman" w:hAnsi="Times New Roman"/>
          <w:sz w:val="24"/>
          <w:szCs w:val="24"/>
        </w:rPr>
        <w:t xml:space="preserve"> месеца след влизане в сила на споразумението;</w:t>
      </w:r>
    </w:p>
    <w:p w14:paraId="44A225CC" w14:textId="7F86DA25" w:rsidR="006E209A" w:rsidRPr="00B7162A" w:rsidRDefault="006E209A" w:rsidP="006E209A">
      <w:pPr>
        <w:pStyle w:val="ListParagraph"/>
        <w:ind w:left="0" w:firstLine="708"/>
        <w:jc w:val="both"/>
        <w:rPr>
          <w:rFonts w:ascii="Times New Roman" w:hAnsi="Times New Roman"/>
          <w:sz w:val="24"/>
          <w:szCs w:val="24"/>
        </w:rPr>
      </w:pPr>
      <w:r w:rsidRPr="00B7162A">
        <w:rPr>
          <w:rFonts w:ascii="Times New Roman" w:hAnsi="Times New Roman"/>
          <w:sz w:val="24"/>
          <w:szCs w:val="24"/>
        </w:rPr>
        <w:t>- Срок за функциониране на ЕО ГАБРОВО-РДНО  –2</w:t>
      </w:r>
      <w:r w:rsidR="008045A0">
        <w:rPr>
          <w:rFonts w:ascii="Times New Roman" w:hAnsi="Times New Roman"/>
          <w:sz w:val="24"/>
          <w:szCs w:val="24"/>
        </w:rPr>
        <w:t>4</w:t>
      </w:r>
      <w:r w:rsidRPr="00B7162A">
        <w:rPr>
          <w:rFonts w:ascii="Times New Roman" w:hAnsi="Times New Roman"/>
          <w:sz w:val="24"/>
          <w:szCs w:val="24"/>
        </w:rPr>
        <w:t>0 месеца (</w:t>
      </w:r>
      <w:r w:rsidR="008045A0">
        <w:rPr>
          <w:rFonts w:ascii="Times New Roman" w:hAnsi="Times New Roman"/>
          <w:sz w:val="24"/>
          <w:szCs w:val="24"/>
        </w:rPr>
        <w:t>20</w:t>
      </w:r>
      <w:r w:rsidRPr="00B7162A">
        <w:rPr>
          <w:rFonts w:ascii="Times New Roman" w:hAnsi="Times New Roman"/>
          <w:sz w:val="24"/>
          <w:szCs w:val="24"/>
        </w:rPr>
        <w:t xml:space="preserve"> години) от въвеждането на инвестицията в експлоатация.</w:t>
      </w:r>
    </w:p>
    <w:p w14:paraId="1B90E8CA" w14:textId="77777777" w:rsidR="006E209A"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ПРАВА И ЗАДЪЛЖЕНИЯ НА СТРАНИТЕ</w:t>
      </w:r>
    </w:p>
    <w:p w14:paraId="213F5385" w14:textId="77777777" w:rsidR="006E209A" w:rsidRPr="00E805D9" w:rsidRDefault="006E209A" w:rsidP="006E209A"/>
    <w:p w14:paraId="1573C965" w14:textId="1E885E82"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 xml:space="preserve">10. </w:t>
      </w:r>
      <w:r w:rsidR="008045A0">
        <w:rPr>
          <w:rFonts w:ascii="Times New Roman" w:hAnsi="Times New Roman"/>
          <w:sz w:val="24"/>
          <w:szCs w:val="24"/>
        </w:rPr>
        <w:t xml:space="preserve">Представляващия енергийната общност </w:t>
      </w:r>
      <w:r w:rsidRPr="00B7162A">
        <w:rPr>
          <w:rFonts w:ascii="Times New Roman" w:hAnsi="Times New Roman"/>
          <w:sz w:val="24"/>
          <w:szCs w:val="24"/>
        </w:rPr>
        <w:t xml:space="preserve">се задължава да реализира инвестицията в съответствие с представения проект, като </w:t>
      </w:r>
      <w:r w:rsidR="008045A0">
        <w:rPr>
          <w:rFonts w:ascii="Times New Roman" w:hAnsi="Times New Roman"/>
          <w:sz w:val="24"/>
          <w:szCs w:val="24"/>
        </w:rPr>
        <w:t>за целта подпомаган то Общински пътнически транспорт ЕООД и Община Габрово, сключва нужните договори, а когато е н</w:t>
      </w:r>
      <w:r w:rsidR="00BF6803">
        <w:rPr>
          <w:rFonts w:ascii="Times New Roman" w:hAnsi="Times New Roman"/>
          <w:sz w:val="24"/>
          <w:szCs w:val="24"/>
        </w:rPr>
        <w:t>е</w:t>
      </w:r>
      <w:r w:rsidR="008045A0">
        <w:rPr>
          <w:rFonts w:ascii="Times New Roman" w:hAnsi="Times New Roman"/>
          <w:sz w:val="24"/>
          <w:szCs w:val="24"/>
        </w:rPr>
        <w:t xml:space="preserve">обходимо това прави </w:t>
      </w:r>
      <w:r w:rsidR="00BF6803">
        <w:rPr>
          <w:rFonts w:ascii="Times New Roman" w:hAnsi="Times New Roman"/>
          <w:sz w:val="24"/>
          <w:szCs w:val="24"/>
        </w:rPr>
        <w:t>Общински пътнически транспорт</w:t>
      </w:r>
      <w:r w:rsidR="008045A0">
        <w:rPr>
          <w:rFonts w:ascii="Times New Roman" w:hAnsi="Times New Roman"/>
          <w:sz w:val="24"/>
          <w:szCs w:val="24"/>
        </w:rPr>
        <w:t xml:space="preserve"> ЕООД от свое име, но за сметка на Енер</w:t>
      </w:r>
      <w:r w:rsidR="00BF6803">
        <w:rPr>
          <w:rFonts w:ascii="Times New Roman" w:hAnsi="Times New Roman"/>
          <w:sz w:val="24"/>
          <w:szCs w:val="24"/>
        </w:rPr>
        <w:t>г</w:t>
      </w:r>
      <w:r w:rsidR="008045A0">
        <w:rPr>
          <w:rFonts w:ascii="Times New Roman" w:hAnsi="Times New Roman"/>
          <w:sz w:val="24"/>
          <w:szCs w:val="24"/>
        </w:rPr>
        <w:t>ийната общност. О</w:t>
      </w:r>
      <w:r w:rsidRPr="00B7162A">
        <w:rPr>
          <w:rFonts w:ascii="Times New Roman" w:hAnsi="Times New Roman"/>
          <w:sz w:val="24"/>
          <w:szCs w:val="24"/>
        </w:rPr>
        <w:t xml:space="preserve">тговаря за изпълнението на проекта, в това число осигуряване на инвестиционен проект, нужните разрешителни и съгласувателни процедури, възложи СМР и присъединяване към разпределителната мрежа и сключи нужните договори с търговец на енергия и предприеме всички други действия за пускане на инсталацията в експлоатация. </w:t>
      </w:r>
    </w:p>
    <w:p w14:paraId="61A36262" w14:textId="6BF82463"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lastRenderedPageBreak/>
        <w:t>1</w:t>
      </w:r>
      <w:r w:rsidR="008045A0">
        <w:rPr>
          <w:rFonts w:ascii="Times New Roman" w:hAnsi="Times New Roman"/>
          <w:sz w:val="24"/>
          <w:szCs w:val="24"/>
        </w:rPr>
        <w:t>1</w:t>
      </w:r>
      <w:r w:rsidRPr="00B7162A">
        <w:rPr>
          <w:rFonts w:ascii="Times New Roman" w:hAnsi="Times New Roman"/>
          <w:sz w:val="24"/>
          <w:szCs w:val="24"/>
        </w:rPr>
        <w:t xml:space="preserve">. </w:t>
      </w:r>
      <w:r w:rsidR="008045A0">
        <w:rPr>
          <w:rFonts w:ascii="Times New Roman" w:hAnsi="Times New Roman"/>
          <w:sz w:val="24"/>
          <w:szCs w:val="24"/>
        </w:rPr>
        <w:t xml:space="preserve">Общински пътнически транспорт ЕООД </w:t>
      </w:r>
      <w:r w:rsidRPr="00B7162A">
        <w:rPr>
          <w:rFonts w:ascii="Times New Roman" w:hAnsi="Times New Roman"/>
          <w:sz w:val="24"/>
          <w:szCs w:val="24"/>
        </w:rPr>
        <w:t>се задължава да сключи договор за продажба на излишната енергия или да осигури друг обект</w:t>
      </w:r>
      <w:r w:rsidR="008045A0">
        <w:rPr>
          <w:rFonts w:ascii="Times New Roman" w:hAnsi="Times New Roman"/>
          <w:sz w:val="24"/>
          <w:szCs w:val="24"/>
        </w:rPr>
        <w:t>/и</w:t>
      </w:r>
      <w:r w:rsidRPr="00B7162A">
        <w:rPr>
          <w:rFonts w:ascii="Times New Roman" w:hAnsi="Times New Roman"/>
          <w:sz w:val="24"/>
          <w:szCs w:val="24"/>
        </w:rPr>
        <w:t>, ко</w:t>
      </w:r>
      <w:r w:rsidR="008045A0">
        <w:rPr>
          <w:rFonts w:ascii="Times New Roman" w:hAnsi="Times New Roman"/>
          <w:sz w:val="24"/>
          <w:szCs w:val="24"/>
        </w:rPr>
        <w:t>и</w:t>
      </w:r>
      <w:r w:rsidRPr="00B7162A">
        <w:rPr>
          <w:rFonts w:ascii="Times New Roman" w:hAnsi="Times New Roman"/>
          <w:sz w:val="24"/>
          <w:szCs w:val="24"/>
        </w:rPr>
        <w:t>то да бъд</w:t>
      </w:r>
      <w:r w:rsidR="008045A0">
        <w:rPr>
          <w:rFonts w:ascii="Times New Roman" w:hAnsi="Times New Roman"/>
          <w:sz w:val="24"/>
          <w:szCs w:val="24"/>
        </w:rPr>
        <w:t>ат</w:t>
      </w:r>
      <w:r w:rsidRPr="00B7162A">
        <w:rPr>
          <w:rFonts w:ascii="Times New Roman" w:hAnsi="Times New Roman"/>
          <w:sz w:val="24"/>
          <w:szCs w:val="24"/>
        </w:rPr>
        <w:t xml:space="preserve"> присъединен към ЕО ГАБРОВО-</w:t>
      </w:r>
      <w:r w:rsidR="008045A0">
        <w:rPr>
          <w:rFonts w:ascii="Times New Roman" w:hAnsi="Times New Roman"/>
          <w:sz w:val="24"/>
          <w:szCs w:val="24"/>
        </w:rPr>
        <w:t>ОПТ</w:t>
      </w:r>
      <w:r w:rsidRPr="00B7162A">
        <w:rPr>
          <w:rFonts w:ascii="Times New Roman" w:hAnsi="Times New Roman"/>
          <w:sz w:val="24"/>
          <w:szCs w:val="24"/>
        </w:rPr>
        <w:t xml:space="preserve"> като потребител.</w:t>
      </w:r>
    </w:p>
    <w:p w14:paraId="54024130" w14:textId="014E091F"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1</w:t>
      </w:r>
      <w:r w:rsidR="008045A0">
        <w:rPr>
          <w:rFonts w:ascii="Times New Roman" w:hAnsi="Times New Roman"/>
          <w:sz w:val="24"/>
          <w:szCs w:val="24"/>
        </w:rPr>
        <w:t>2</w:t>
      </w:r>
      <w:r w:rsidRPr="00B7162A">
        <w:rPr>
          <w:rFonts w:ascii="Times New Roman" w:hAnsi="Times New Roman"/>
          <w:sz w:val="24"/>
          <w:szCs w:val="24"/>
        </w:rPr>
        <w:t>. Всяка страна има право да ползва произвежданата от ЕО ГАБРОВО-</w:t>
      </w:r>
      <w:r w:rsidR="008045A0">
        <w:rPr>
          <w:rFonts w:ascii="Times New Roman" w:hAnsi="Times New Roman"/>
          <w:sz w:val="24"/>
          <w:szCs w:val="24"/>
        </w:rPr>
        <w:t>ОПТ</w:t>
      </w:r>
      <w:r w:rsidRPr="00B7162A">
        <w:rPr>
          <w:rFonts w:ascii="Times New Roman" w:hAnsi="Times New Roman"/>
          <w:sz w:val="24"/>
          <w:szCs w:val="24"/>
        </w:rPr>
        <w:t xml:space="preserve">  електрическа енергия, като заплаща на ЕО ГАБРОВО-</w:t>
      </w:r>
      <w:r w:rsidR="008045A0">
        <w:rPr>
          <w:rFonts w:ascii="Times New Roman" w:hAnsi="Times New Roman"/>
          <w:sz w:val="24"/>
          <w:szCs w:val="24"/>
        </w:rPr>
        <w:t>ОПТ</w:t>
      </w:r>
      <w:r w:rsidRPr="00B7162A">
        <w:rPr>
          <w:rFonts w:ascii="Times New Roman" w:hAnsi="Times New Roman"/>
          <w:sz w:val="24"/>
          <w:szCs w:val="24"/>
        </w:rPr>
        <w:t xml:space="preserve"> стойността ѝ определена по реда на т. 8 от настоящото споразумение, като спазва българското законодателство и заплаща всички необходими допълнителни разходи и такси по дистрибуция на енергията и нейното администриране. Това не може да води до смяна на търговеца на енергия, обслужващ </w:t>
      </w:r>
      <w:r w:rsidR="008045A0">
        <w:rPr>
          <w:rFonts w:ascii="Times New Roman" w:hAnsi="Times New Roman"/>
          <w:sz w:val="24"/>
          <w:szCs w:val="24"/>
        </w:rPr>
        <w:t>Общински пътнически транспорт ЕООД</w:t>
      </w:r>
      <w:r w:rsidRPr="00B7162A">
        <w:rPr>
          <w:rFonts w:ascii="Times New Roman" w:hAnsi="Times New Roman"/>
          <w:sz w:val="24"/>
          <w:szCs w:val="24"/>
        </w:rPr>
        <w:t>, поради законодателните ограничения.</w:t>
      </w:r>
      <w:r w:rsidR="008045A0">
        <w:rPr>
          <w:rFonts w:ascii="Times New Roman" w:hAnsi="Times New Roman"/>
          <w:sz w:val="24"/>
          <w:szCs w:val="24"/>
        </w:rPr>
        <w:t xml:space="preserve"> Дружеството следва да направи всичко възможно да сключи договор с изпълнител, който да отговаря за администрирането на услугата по споделяне на енергия и/или продажба на свободния пазар. При продажба на свободния пазар, цената на енергията е съгласно борсовата цена.</w:t>
      </w:r>
    </w:p>
    <w:p w14:paraId="758BA461" w14:textId="79CE2AA0"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1</w:t>
      </w:r>
      <w:r w:rsidR="008045A0">
        <w:rPr>
          <w:rFonts w:ascii="Times New Roman" w:hAnsi="Times New Roman"/>
          <w:sz w:val="24"/>
          <w:szCs w:val="24"/>
        </w:rPr>
        <w:t>3</w:t>
      </w:r>
      <w:r w:rsidRPr="00B7162A">
        <w:rPr>
          <w:rFonts w:ascii="Times New Roman" w:hAnsi="Times New Roman"/>
          <w:sz w:val="24"/>
          <w:szCs w:val="24"/>
        </w:rPr>
        <w:t>. Всяка страна има право да участва при вземане на решения, които се отнасят до изпълнението на настоящото споразумение по реда на настоящото споразумение.</w:t>
      </w:r>
    </w:p>
    <w:p w14:paraId="092E0432" w14:textId="7876A2B4"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1</w:t>
      </w:r>
      <w:r w:rsidR="008045A0">
        <w:rPr>
          <w:rFonts w:ascii="Times New Roman" w:hAnsi="Times New Roman"/>
          <w:sz w:val="24"/>
          <w:szCs w:val="24"/>
        </w:rPr>
        <w:t>4</w:t>
      </w:r>
      <w:r w:rsidRPr="00B7162A">
        <w:rPr>
          <w:rFonts w:ascii="Times New Roman" w:hAnsi="Times New Roman"/>
          <w:sz w:val="24"/>
          <w:szCs w:val="24"/>
        </w:rPr>
        <w:t xml:space="preserve">. Всяка страна участва в разпределението на печалбата и загубите съобразно своя дял, ограничен до размера на неговата инвестиция. </w:t>
      </w:r>
    </w:p>
    <w:p w14:paraId="45639575" w14:textId="3C95282E"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1</w:t>
      </w:r>
      <w:r w:rsidR="00193C18">
        <w:rPr>
          <w:rFonts w:ascii="Times New Roman" w:hAnsi="Times New Roman"/>
          <w:sz w:val="24"/>
          <w:szCs w:val="24"/>
        </w:rPr>
        <w:t>5</w:t>
      </w:r>
      <w:r w:rsidRPr="00B7162A">
        <w:rPr>
          <w:rFonts w:ascii="Times New Roman" w:hAnsi="Times New Roman"/>
          <w:sz w:val="24"/>
          <w:szCs w:val="24"/>
        </w:rPr>
        <w:t>. Всяка страна е длъжна да предостави актуален и валиден адрес на електронна поща, чрез който ще се осъществява комуникацията и да актуализира същия в седемдневен срок от настъпване на промяна. Съобщение, изпратено до посочения адрес, се смята за редовно връчено на страната, като от датата, следваща дата на изпращане на съобщението, започват да текат съответни срокове, посочени в настоящото споразумение или в самата комуникация.</w:t>
      </w:r>
    </w:p>
    <w:p w14:paraId="18697230" w14:textId="70B5492C"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1</w:t>
      </w:r>
      <w:r w:rsidR="00193C18">
        <w:rPr>
          <w:rFonts w:ascii="Times New Roman" w:hAnsi="Times New Roman"/>
          <w:sz w:val="24"/>
          <w:szCs w:val="24"/>
        </w:rPr>
        <w:t>6</w:t>
      </w:r>
      <w:r w:rsidRPr="00B7162A">
        <w:rPr>
          <w:rFonts w:ascii="Times New Roman" w:hAnsi="Times New Roman"/>
          <w:sz w:val="24"/>
          <w:szCs w:val="24"/>
        </w:rPr>
        <w:t>. Всяка страна е длъжна да посочи валидна банкова сметка на свое име, както и да актуализира същата в седемдневен срок от настъпване на промяна.</w:t>
      </w:r>
    </w:p>
    <w:p w14:paraId="204E5642" w14:textId="260DDB9C"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lang w:val="en-US"/>
        </w:rPr>
        <w:t>1</w:t>
      </w:r>
      <w:r w:rsidR="00193C18">
        <w:rPr>
          <w:rFonts w:ascii="Times New Roman" w:hAnsi="Times New Roman"/>
          <w:sz w:val="24"/>
          <w:szCs w:val="24"/>
        </w:rPr>
        <w:t>7</w:t>
      </w:r>
      <w:r w:rsidRPr="00B7162A">
        <w:rPr>
          <w:rFonts w:ascii="Times New Roman" w:hAnsi="Times New Roman"/>
          <w:sz w:val="24"/>
          <w:szCs w:val="24"/>
          <w:lang w:val="en-US"/>
        </w:rPr>
        <w:t xml:space="preserve">. </w:t>
      </w:r>
      <w:r w:rsidR="00193C18">
        <w:rPr>
          <w:rFonts w:ascii="Times New Roman" w:hAnsi="Times New Roman"/>
          <w:sz w:val="24"/>
          <w:szCs w:val="24"/>
        </w:rPr>
        <w:t>Представляващият</w:t>
      </w:r>
      <w:r w:rsidRPr="00B7162A">
        <w:rPr>
          <w:rFonts w:ascii="Times New Roman" w:hAnsi="Times New Roman"/>
          <w:sz w:val="24"/>
          <w:szCs w:val="24"/>
        </w:rPr>
        <w:t xml:space="preserve"> се задължава да предоставя </w:t>
      </w:r>
      <w:r w:rsidR="00193C18">
        <w:rPr>
          <w:rFonts w:ascii="Times New Roman" w:hAnsi="Times New Roman"/>
          <w:sz w:val="24"/>
          <w:szCs w:val="24"/>
        </w:rPr>
        <w:t>актуална</w:t>
      </w:r>
      <w:r w:rsidRPr="00B7162A">
        <w:rPr>
          <w:rFonts w:ascii="Times New Roman" w:hAnsi="Times New Roman"/>
          <w:sz w:val="24"/>
          <w:szCs w:val="24"/>
        </w:rPr>
        <w:t xml:space="preserve"> информация за произведената енергия, за потребната в рамките на общността, за продадената енергия на трети лица (свободния пазар), както и за финансовите постъпления. При изготвяне на информация</w:t>
      </w:r>
      <w:r w:rsidR="00193C18">
        <w:rPr>
          <w:rFonts w:ascii="Times New Roman" w:hAnsi="Times New Roman"/>
          <w:sz w:val="24"/>
          <w:szCs w:val="24"/>
        </w:rPr>
        <w:t>та</w:t>
      </w:r>
      <w:r w:rsidRPr="00B7162A">
        <w:rPr>
          <w:rFonts w:ascii="Times New Roman" w:hAnsi="Times New Roman"/>
          <w:sz w:val="24"/>
          <w:szCs w:val="24"/>
        </w:rPr>
        <w:t xml:space="preserve"> се задължава да информира членовете на ЕО ГАБРОВО-</w:t>
      </w:r>
      <w:r w:rsidR="00193C18">
        <w:rPr>
          <w:rFonts w:ascii="Times New Roman" w:hAnsi="Times New Roman"/>
          <w:sz w:val="24"/>
          <w:szCs w:val="24"/>
        </w:rPr>
        <w:t>ОПТ</w:t>
      </w:r>
      <w:r w:rsidRPr="00B7162A">
        <w:rPr>
          <w:rFonts w:ascii="Times New Roman" w:hAnsi="Times New Roman"/>
          <w:sz w:val="24"/>
          <w:szCs w:val="24"/>
        </w:rPr>
        <w:t xml:space="preserve"> при настъпване на негативни тенденции, които могат да доведат до загуби. </w:t>
      </w:r>
    </w:p>
    <w:p w14:paraId="2D1DCDE3"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 xml:space="preserve">УПРАВЛЕНИЕ НА ЕО ГАБРОВО-РДНО </w:t>
      </w:r>
    </w:p>
    <w:p w14:paraId="6B704A1D" w14:textId="7E1AACBA" w:rsidR="006E209A" w:rsidRPr="00B7162A" w:rsidRDefault="006E209A" w:rsidP="006E209A">
      <w:pPr>
        <w:pStyle w:val="ListParagraph"/>
        <w:ind w:left="0"/>
        <w:jc w:val="both"/>
        <w:rPr>
          <w:rFonts w:ascii="Times New Roman" w:hAnsi="Times New Roman"/>
          <w:sz w:val="24"/>
          <w:szCs w:val="24"/>
        </w:rPr>
      </w:pPr>
      <w:r w:rsidRPr="00B7162A">
        <w:rPr>
          <w:rFonts w:ascii="Times New Roman" w:hAnsi="Times New Roman"/>
          <w:sz w:val="24"/>
          <w:szCs w:val="24"/>
        </w:rPr>
        <w:t>1</w:t>
      </w:r>
      <w:r w:rsidR="00193C18">
        <w:rPr>
          <w:rFonts w:ascii="Times New Roman" w:hAnsi="Times New Roman"/>
          <w:sz w:val="24"/>
          <w:szCs w:val="24"/>
        </w:rPr>
        <w:t>8</w:t>
      </w:r>
      <w:r w:rsidRPr="00B7162A">
        <w:rPr>
          <w:rFonts w:ascii="Times New Roman" w:hAnsi="Times New Roman"/>
          <w:sz w:val="24"/>
          <w:szCs w:val="24"/>
        </w:rPr>
        <w:t>. По отношение функционирането и експлоатацията на изградената инсталация Енергийната о</w:t>
      </w:r>
      <w:r w:rsidR="00193C18">
        <w:rPr>
          <w:rFonts w:ascii="Times New Roman" w:hAnsi="Times New Roman"/>
          <w:sz w:val="24"/>
          <w:szCs w:val="24"/>
        </w:rPr>
        <w:t>бщност се представлява от избрания представляващ или от Общински пътнически транспорт ЕООД, действащо от свое име, но за сметка на Енергийната общност</w:t>
      </w:r>
      <w:r w:rsidRPr="00B7162A">
        <w:rPr>
          <w:rFonts w:ascii="Times New Roman" w:hAnsi="Times New Roman"/>
          <w:sz w:val="24"/>
          <w:szCs w:val="24"/>
        </w:rPr>
        <w:t>.</w:t>
      </w:r>
    </w:p>
    <w:p w14:paraId="4DD833C5" w14:textId="4215EFA9" w:rsidR="006E209A" w:rsidRPr="00B7162A" w:rsidRDefault="00193C18" w:rsidP="006E209A">
      <w:pPr>
        <w:pStyle w:val="ListParagraph"/>
        <w:ind w:left="0"/>
        <w:jc w:val="both"/>
        <w:rPr>
          <w:rFonts w:ascii="Times New Roman" w:hAnsi="Times New Roman"/>
          <w:sz w:val="24"/>
          <w:szCs w:val="24"/>
        </w:rPr>
      </w:pPr>
      <w:r>
        <w:rPr>
          <w:rFonts w:ascii="Times New Roman" w:hAnsi="Times New Roman"/>
          <w:sz w:val="24"/>
          <w:szCs w:val="24"/>
        </w:rPr>
        <w:t>19</w:t>
      </w:r>
      <w:r w:rsidR="006E209A" w:rsidRPr="00B7162A">
        <w:rPr>
          <w:rFonts w:ascii="Times New Roman" w:hAnsi="Times New Roman"/>
          <w:sz w:val="24"/>
          <w:szCs w:val="24"/>
        </w:rPr>
        <w:t xml:space="preserve">. Съдружниците определят и упълномощават </w:t>
      </w:r>
      <w:r w:rsidR="006E209A">
        <w:rPr>
          <w:rFonts w:ascii="Times New Roman" w:hAnsi="Times New Roman"/>
          <w:sz w:val="24"/>
          <w:szCs w:val="24"/>
        </w:rPr>
        <w:t>Тодор Николов Попов – директор дирекция АПИО при Община Габрово,</w:t>
      </w:r>
      <w:r w:rsidR="006E209A" w:rsidRPr="00B7162A">
        <w:rPr>
          <w:rFonts w:ascii="Times New Roman" w:hAnsi="Times New Roman"/>
          <w:sz w:val="24"/>
          <w:szCs w:val="24"/>
        </w:rPr>
        <w:t xml:space="preserve"> да представлява ЕО ГАБРОВО-</w:t>
      </w:r>
      <w:r>
        <w:rPr>
          <w:rFonts w:ascii="Times New Roman" w:hAnsi="Times New Roman"/>
          <w:sz w:val="24"/>
          <w:szCs w:val="24"/>
        </w:rPr>
        <w:t>ОПТ</w:t>
      </w:r>
      <w:r w:rsidR="006E209A" w:rsidRPr="00B7162A">
        <w:rPr>
          <w:rFonts w:ascii="Times New Roman" w:hAnsi="Times New Roman"/>
          <w:sz w:val="24"/>
          <w:szCs w:val="24"/>
        </w:rPr>
        <w:t>, като има следните права</w:t>
      </w:r>
      <w:r>
        <w:rPr>
          <w:rFonts w:ascii="Times New Roman" w:hAnsi="Times New Roman"/>
          <w:sz w:val="24"/>
          <w:szCs w:val="24"/>
        </w:rPr>
        <w:t xml:space="preserve"> и задължения</w:t>
      </w:r>
      <w:r w:rsidR="006E209A" w:rsidRPr="00B7162A">
        <w:rPr>
          <w:rFonts w:ascii="Times New Roman" w:hAnsi="Times New Roman"/>
          <w:sz w:val="24"/>
          <w:szCs w:val="24"/>
        </w:rPr>
        <w:t>:</w:t>
      </w:r>
    </w:p>
    <w:p w14:paraId="0DF606BC" w14:textId="6A20DABA" w:rsidR="00193C18" w:rsidRDefault="006E209A" w:rsidP="00193C18">
      <w:pPr>
        <w:pStyle w:val="ListParagraph"/>
        <w:ind w:left="0"/>
        <w:jc w:val="both"/>
        <w:rPr>
          <w:rFonts w:ascii="Times New Roman" w:hAnsi="Times New Roman"/>
          <w:sz w:val="24"/>
          <w:szCs w:val="24"/>
        </w:rPr>
      </w:pPr>
      <w:r w:rsidRPr="00B7162A">
        <w:rPr>
          <w:rFonts w:ascii="Times New Roman" w:hAnsi="Times New Roman"/>
          <w:sz w:val="24"/>
          <w:szCs w:val="24"/>
        </w:rPr>
        <w:t xml:space="preserve">20.1. </w:t>
      </w:r>
      <w:r w:rsidR="00193C18" w:rsidRPr="00193C18">
        <w:rPr>
          <w:rFonts w:ascii="Times New Roman" w:hAnsi="Times New Roman"/>
          <w:sz w:val="24"/>
          <w:szCs w:val="24"/>
        </w:rPr>
        <w:t>Да впише дружеството в регистър Булстат; Да разкрие банкова сметка за</w:t>
      </w:r>
      <w:r w:rsidR="00193C18">
        <w:rPr>
          <w:rFonts w:ascii="Times New Roman" w:hAnsi="Times New Roman"/>
          <w:sz w:val="24"/>
          <w:szCs w:val="24"/>
        </w:rPr>
        <w:t xml:space="preserve"> </w:t>
      </w:r>
      <w:r w:rsidR="00193C18" w:rsidRPr="00193C18">
        <w:rPr>
          <w:rFonts w:ascii="Times New Roman" w:hAnsi="Times New Roman"/>
          <w:sz w:val="24"/>
          <w:szCs w:val="24"/>
        </w:rPr>
        <w:t>обслужването на ЕО, да се разпорежда с приходите и да извършва разходите от името</w:t>
      </w:r>
      <w:r w:rsidR="00193C18">
        <w:rPr>
          <w:rFonts w:ascii="Times New Roman" w:hAnsi="Times New Roman"/>
          <w:sz w:val="24"/>
          <w:szCs w:val="24"/>
        </w:rPr>
        <w:t xml:space="preserve"> </w:t>
      </w:r>
      <w:r w:rsidR="00193C18" w:rsidRPr="00193C18">
        <w:rPr>
          <w:rFonts w:ascii="Times New Roman" w:hAnsi="Times New Roman"/>
          <w:sz w:val="24"/>
          <w:szCs w:val="24"/>
        </w:rPr>
        <w:t>на ЕО за целите на дружеството</w:t>
      </w:r>
      <w:r w:rsidR="00193C18">
        <w:rPr>
          <w:rFonts w:ascii="Times New Roman" w:hAnsi="Times New Roman"/>
          <w:sz w:val="24"/>
          <w:szCs w:val="24"/>
        </w:rPr>
        <w:t>.</w:t>
      </w:r>
    </w:p>
    <w:p w14:paraId="0973F6CD" w14:textId="77777777" w:rsidR="00193C18" w:rsidRDefault="00193C18" w:rsidP="00193C18">
      <w:pPr>
        <w:pStyle w:val="ListParagraph"/>
        <w:ind w:left="0"/>
        <w:jc w:val="both"/>
        <w:rPr>
          <w:rFonts w:ascii="Times New Roman" w:hAnsi="Times New Roman"/>
          <w:sz w:val="24"/>
          <w:szCs w:val="24"/>
        </w:rPr>
      </w:pPr>
    </w:p>
    <w:p w14:paraId="0C6C7C2E" w14:textId="77777777" w:rsidR="006E209A" w:rsidRPr="00B7162A" w:rsidRDefault="006E209A" w:rsidP="00193C18">
      <w:pPr>
        <w:pStyle w:val="ListParagraph"/>
        <w:ind w:left="0"/>
        <w:jc w:val="both"/>
        <w:rPr>
          <w:rFonts w:ascii="Times New Roman" w:hAnsi="Times New Roman"/>
          <w:sz w:val="24"/>
          <w:szCs w:val="24"/>
        </w:rPr>
      </w:pPr>
      <w:r w:rsidRPr="00B7162A">
        <w:rPr>
          <w:rFonts w:ascii="Times New Roman" w:hAnsi="Times New Roman"/>
          <w:sz w:val="24"/>
          <w:szCs w:val="24"/>
        </w:rPr>
        <w:lastRenderedPageBreak/>
        <w:t>20.2. Да представлява ЕО ГАБРОВО-РДНО пред трети лица, желаещи да се включат в ЕО ГАБРОВО-РДНО като консуматори на енергия.</w:t>
      </w:r>
    </w:p>
    <w:p w14:paraId="38E4BA5E" w14:textId="77777777" w:rsidR="006E209A" w:rsidRPr="00B7162A" w:rsidRDefault="006E209A" w:rsidP="00193C18">
      <w:pPr>
        <w:pStyle w:val="ListParagraph"/>
        <w:ind w:left="0"/>
        <w:jc w:val="both"/>
        <w:rPr>
          <w:rFonts w:ascii="Times New Roman" w:hAnsi="Times New Roman"/>
          <w:sz w:val="24"/>
          <w:szCs w:val="24"/>
        </w:rPr>
      </w:pPr>
      <w:r w:rsidRPr="00B7162A">
        <w:rPr>
          <w:rFonts w:ascii="Times New Roman" w:hAnsi="Times New Roman"/>
          <w:sz w:val="24"/>
          <w:szCs w:val="24"/>
        </w:rPr>
        <w:t>20.3. Свиква и провежда събрания на съдружниците за вземане на решения и организира последващото им изпълнение.</w:t>
      </w:r>
    </w:p>
    <w:p w14:paraId="39CE70D4" w14:textId="77777777"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21. Вземане на решения от страна на ЕО ГАБРОВО-РДНО се извършва след проведено събрание на съдружниците.</w:t>
      </w:r>
    </w:p>
    <w:p w14:paraId="3FCB5633" w14:textId="77777777"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21.1. Всеки съдружник има право на един глас независимо от размера на неговия дял;</w:t>
      </w:r>
    </w:p>
    <w:p w14:paraId="76B6AC8E" w14:textId="77777777"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21.2. Събранието се смята за редовно независимо от присъстващите на него съдружници;</w:t>
      </w:r>
    </w:p>
    <w:p w14:paraId="5906AF1B" w14:textId="77777777"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21.3. Решенията се вземат с повече от 75 на сто от гласовете на присъстващите съдружници.</w:t>
      </w:r>
    </w:p>
    <w:p w14:paraId="707891D2" w14:textId="6E218C0B"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21.4. Събранията се провеждат присъствено и/или онлайн чрез видео конференция, гарантираща установяването на самоличността на участващите лица. Поканата за събранието се изпраща не по-късно от 10 работни дни преди датата на провеждане на събранието. Поканата се изпраща на посочените от лицата електронни пощи.</w:t>
      </w:r>
    </w:p>
    <w:p w14:paraId="5C7F1E86" w14:textId="77777777"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 xml:space="preserve">21.5. При невъзможност за лично участие на съдружник в събранието, той може да бъде представляван от изрично упълномощен негов представител. </w:t>
      </w:r>
    </w:p>
    <w:p w14:paraId="13C2D0A0"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 xml:space="preserve">ПРИСЪЕДИНЯВАНЕ И НАПУСКАНЕ ЕО ГАБРОВО-РДНО </w:t>
      </w:r>
    </w:p>
    <w:p w14:paraId="409A49F5" w14:textId="77777777" w:rsidR="00CA4D14"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22. След реализиране на инвестицията в ЕО ГАБРОВО-</w:t>
      </w:r>
      <w:r w:rsidR="00CA4D14">
        <w:rPr>
          <w:rFonts w:ascii="Times New Roman" w:hAnsi="Times New Roman"/>
          <w:sz w:val="24"/>
          <w:szCs w:val="24"/>
        </w:rPr>
        <w:t>ОПТ</w:t>
      </w:r>
      <w:r w:rsidRPr="00193C18">
        <w:rPr>
          <w:rFonts w:ascii="Times New Roman" w:hAnsi="Times New Roman"/>
          <w:sz w:val="24"/>
          <w:szCs w:val="24"/>
        </w:rPr>
        <w:t xml:space="preserve"> могат да се присъединяват нови членове, ако отговарят на изискванията, посочени в настоящото споразумение, и само като ползватели</w:t>
      </w:r>
      <w:r w:rsidR="00CA4D14">
        <w:rPr>
          <w:rFonts w:ascii="Times New Roman" w:hAnsi="Times New Roman"/>
          <w:sz w:val="24"/>
          <w:szCs w:val="24"/>
        </w:rPr>
        <w:t xml:space="preserve"> и/или производители</w:t>
      </w:r>
      <w:r w:rsidRPr="00193C18">
        <w:rPr>
          <w:rFonts w:ascii="Times New Roman" w:hAnsi="Times New Roman"/>
          <w:sz w:val="24"/>
          <w:szCs w:val="24"/>
        </w:rPr>
        <w:t xml:space="preserve"> на </w:t>
      </w:r>
      <w:r w:rsidR="00CA4D14">
        <w:rPr>
          <w:rFonts w:ascii="Times New Roman" w:hAnsi="Times New Roman"/>
          <w:sz w:val="24"/>
          <w:szCs w:val="24"/>
        </w:rPr>
        <w:t>енергия</w:t>
      </w:r>
      <w:r w:rsidRPr="00193C18">
        <w:rPr>
          <w:rFonts w:ascii="Times New Roman" w:hAnsi="Times New Roman"/>
          <w:sz w:val="24"/>
          <w:szCs w:val="24"/>
        </w:rPr>
        <w:t xml:space="preserve"> при условията на настоящото споразумение.</w:t>
      </w:r>
    </w:p>
    <w:p w14:paraId="33CA4AB7" w14:textId="144A936B" w:rsidR="006E209A" w:rsidRPr="00193C18" w:rsidRDefault="00CA4D14" w:rsidP="00193C18">
      <w:pPr>
        <w:pStyle w:val="ListParagraph"/>
        <w:ind w:left="0"/>
        <w:jc w:val="both"/>
        <w:rPr>
          <w:rFonts w:ascii="Times New Roman" w:hAnsi="Times New Roman"/>
          <w:sz w:val="24"/>
          <w:szCs w:val="24"/>
        </w:rPr>
      </w:pPr>
      <w:r>
        <w:rPr>
          <w:rFonts w:ascii="Times New Roman" w:hAnsi="Times New Roman"/>
          <w:sz w:val="24"/>
          <w:szCs w:val="24"/>
        </w:rPr>
        <w:t>22.1. Присъединяването на нови членове става след решение на общо събрание, проведено не по-късно от 2 месеца след постъпване на искане. Новите членове не се вписват в регистър Булстат, тъй като не притежават дял от дружеството</w:t>
      </w:r>
    </w:p>
    <w:p w14:paraId="72A117FB" w14:textId="64B3530C"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 xml:space="preserve">23. Член на </w:t>
      </w:r>
      <w:r w:rsidR="00BF6803" w:rsidRPr="00193C18">
        <w:rPr>
          <w:rFonts w:ascii="Times New Roman" w:hAnsi="Times New Roman"/>
          <w:sz w:val="24"/>
          <w:szCs w:val="24"/>
        </w:rPr>
        <w:t>ЕО ГАБРОВО-</w:t>
      </w:r>
      <w:r w:rsidR="00BF6803">
        <w:rPr>
          <w:rFonts w:ascii="Times New Roman" w:hAnsi="Times New Roman"/>
          <w:sz w:val="24"/>
          <w:szCs w:val="24"/>
        </w:rPr>
        <w:t>ОПТ</w:t>
      </w:r>
      <w:r w:rsidRPr="00193C18">
        <w:rPr>
          <w:rFonts w:ascii="Times New Roman" w:hAnsi="Times New Roman"/>
          <w:sz w:val="24"/>
          <w:szCs w:val="24"/>
        </w:rPr>
        <w:t xml:space="preserve"> не може да прехвърля на трети лица придобитите по силата на настоящото споразумение права и задължения.</w:t>
      </w:r>
    </w:p>
    <w:p w14:paraId="2921FFA8" w14:textId="5C88E8BB"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 xml:space="preserve">23.1. Прехвърляне на права и задължения от член на </w:t>
      </w:r>
      <w:r w:rsidR="00BF6803" w:rsidRPr="00193C18">
        <w:rPr>
          <w:rFonts w:ascii="Times New Roman" w:hAnsi="Times New Roman"/>
          <w:sz w:val="24"/>
          <w:szCs w:val="24"/>
        </w:rPr>
        <w:t>ЕО ГАБРОВО-</w:t>
      </w:r>
      <w:r w:rsidR="00BF6803">
        <w:rPr>
          <w:rFonts w:ascii="Times New Roman" w:hAnsi="Times New Roman"/>
          <w:sz w:val="24"/>
          <w:szCs w:val="24"/>
        </w:rPr>
        <w:t>ОПТ</w:t>
      </w:r>
      <w:r w:rsidRPr="00193C18">
        <w:rPr>
          <w:rFonts w:ascii="Times New Roman" w:hAnsi="Times New Roman"/>
          <w:sz w:val="24"/>
          <w:szCs w:val="24"/>
        </w:rPr>
        <w:t xml:space="preserve"> е допустимо само при универсално правоприемство.</w:t>
      </w:r>
    </w:p>
    <w:p w14:paraId="18599318" w14:textId="17E3B7A0" w:rsidR="006E209A" w:rsidRP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 xml:space="preserve">24. Всеки съдружник може да се откаже от споразумението по всяко време. При напускане на </w:t>
      </w:r>
      <w:r w:rsidR="00BF6803" w:rsidRPr="00193C18">
        <w:rPr>
          <w:rFonts w:ascii="Times New Roman" w:hAnsi="Times New Roman"/>
          <w:sz w:val="24"/>
          <w:szCs w:val="24"/>
        </w:rPr>
        <w:t>ЕО ГАБРОВО-</w:t>
      </w:r>
      <w:r w:rsidR="00BF6803">
        <w:rPr>
          <w:rFonts w:ascii="Times New Roman" w:hAnsi="Times New Roman"/>
          <w:sz w:val="24"/>
          <w:szCs w:val="24"/>
        </w:rPr>
        <w:t>ОПТ</w:t>
      </w:r>
      <w:r w:rsidRPr="00193C18">
        <w:rPr>
          <w:rFonts w:ascii="Times New Roman" w:hAnsi="Times New Roman"/>
          <w:sz w:val="24"/>
          <w:szCs w:val="24"/>
        </w:rPr>
        <w:t xml:space="preserve"> на страната се възстановява сума, изчислена по следната формула:</w:t>
      </w:r>
    </w:p>
    <w:p w14:paraId="1ED9C4FF" w14:textId="43926891" w:rsidR="00193C18" w:rsidRDefault="006E209A" w:rsidP="00193C18">
      <w:pPr>
        <w:pStyle w:val="ListParagraph"/>
        <w:ind w:left="0"/>
        <w:jc w:val="both"/>
        <w:rPr>
          <w:rFonts w:ascii="Times New Roman" w:hAnsi="Times New Roman"/>
          <w:sz w:val="24"/>
          <w:szCs w:val="24"/>
        </w:rPr>
      </w:pPr>
      <w:r w:rsidRPr="00193C18">
        <w:rPr>
          <w:rFonts w:ascii="Times New Roman" w:hAnsi="Times New Roman"/>
          <w:sz w:val="24"/>
          <w:szCs w:val="24"/>
        </w:rPr>
        <w:t>Сума за възстановяване = (на оставащите до края на споразумението години – 1)*0.</w:t>
      </w:r>
      <w:r w:rsidR="00193C18">
        <w:rPr>
          <w:rFonts w:ascii="Times New Roman" w:hAnsi="Times New Roman"/>
          <w:sz w:val="24"/>
          <w:szCs w:val="24"/>
        </w:rPr>
        <w:t>05*</w:t>
      </w:r>
      <w:r w:rsidR="00CA4D14">
        <w:rPr>
          <w:rFonts w:ascii="Times New Roman" w:hAnsi="Times New Roman"/>
          <w:sz w:val="24"/>
          <w:szCs w:val="24"/>
        </w:rPr>
        <w:t>внесената от участника сума</w:t>
      </w:r>
    </w:p>
    <w:p w14:paraId="62C25971" w14:textId="5147A9E5" w:rsidR="005E0C3F" w:rsidRPr="005E0C3F" w:rsidRDefault="005E0C3F" w:rsidP="00193C18">
      <w:pPr>
        <w:pStyle w:val="ListParagraph"/>
        <w:ind w:left="0"/>
        <w:jc w:val="both"/>
        <w:rPr>
          <w:rFonts w:ascii="Times New Roman" w:hAnsi="Times New Roman"/>
          <w:i/>
          <w:sz w:val="24"/>
          <w:szCs w:val="24"/>
        </w:rPr>
      </w:pPr>
      <w:r w:rsidRPr="005E0C3F">
        <w:rPr>
          <w:rFonts w:ascii="Times New Roman" w:hAnsi="Times New Roman"/>
          <w:i/>
          <w:sz w:val="24"/>
          <w:szCs w:val="24"/>
        </w:rPr>
        <w:t>Пример: при оставащи 18 години и внесена сума в размер на 1000 лева напусналият член ще получи както следва: (18г – 1)*0,05*1000=17*50=850 лева</w:t>
      </w:r>
    </w:p>
    <w:p w14:paraId="2B4ECEE8" w14:textId="54BC05B6" w:rsidR="00CA4D14" w:rsidRPr="00193C18" w:rsidRDefault="00CA4D14" w:rsidP="00CA4D14">
      <w:pPr>
        <w:pStyle w:val="ListParagraph"/>
        <w:ind w:left="0"/>
        <w:jc w:val="both"/>
        <w:rPr>
          <w:rFonts w:ascii="Times New Roman" w:hAnsi="Times New Roman"/>
          <w:sz w:val="24"/>
          <w:szCs w:val="24"/>
        </w:rPr>
      </w:pPr>
      <w:r>
        <w:rPr>
          <w:rFonts w:ascii="Times New Roman" w:hAnsi="Times New Roman"/>
          <w:sz w:val="24"/>
          <w:szCs w:val="24"/>
        </w:rPr>
        <w:t>24.1. При напускане на съдружник не е необходимо решение на общо събрание на дружеството, а сумата за възстановяване се изплаща в тригодишен срок. Вписването на промените се извършва въз основа на постъпила молба от управителя на дружеството.</w:t>
      </w:r>
    </w:p>
    <w:p w14:paraId="4B67D134"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ПРЕКРАТЯВАНЕ НА СПОРАЗУМЕНИЕТО</w:t>
      </w:r>
    </w:p>
    <w:p w14:paraId="68D18750" w14:textId="77777777" w:rsidR="006E209A" w:rsidRPr="00CA4D14" w:rsidRDefault="006E209A" w:rsidP="00CA4D14">
      <w:pPr>
        <w:pStyle w:val="ListParagraph"/>
        <w:ind w:left="0"/>
        <w:jc w:val="both"/>
        <w:rPr>
          <w:rFonts w:ascii="Times New Roman" w:hAnsi="Times New Roman"/>
          <w:sz w:val="24"/>
          <w:szCs w:val="24"/>
        </w:rPr>
      </w:pPr>
      <w:r w:rsidRPr="00CA4D14">
        <w:rPr>
          <w:rFonts w:ascii="Times New Roman" w:hAnsi="Times New Roman"/>
          <w:sz w:val="24"/>
          <w:szCs w:val="24"/>
        </w:rPr>
        <w:t>25. Споразумението се прекратява при изтичане на срока, за който е подписано.</w:t>
      </w:r>
    </w:p>
    <w:p w14:paraId="4940F695" w14:textId="12C2D511" w:rsidR="006E209A" w:rsidRPr="00CA4D14" w:rsidRDefault="006E209A" w:rsidP="00CA4D14">
      <w:pPr>
        <w:pStyle w:val="ListParagraph"/>
        <w:ind w:left="0"/>
        <w:jc w:val="both"/>
        <w:rPr>
          <w:rFonts w:ascii="Times New Roman" w:hAnsi="Times New Roman"/>
          <w:sz w:val="24"/>
          <w:szCs w:val="24"/>
        </w:rPr>
      </w:pPr>
      <w:r w:rsidRPr="00CA4D14">
        <w:rPr>
          <w:rFonts w:ascii="Times New Roman" w:hAnsi="Times New Roman"/>
          <w:sz w:val="24"/>
          <w:szCs w:val="24"/>
        </w:rPr>
        <w:lastRenderedPageBreak/>
        <w:t xml:space="preserve">26. Всеки съдружник може да </w:t>
      </w:r>
      <w:r w:rsidR="005E0C3F">
        <w:rPr>
          <w:rFonts w:ascii="Times New Roman" w:hAnsi="Times New Roman"/>
          <w:sz w:val="24"/>
          <w:szCs w:val="24"/>
        </w:rPr>
        <w:t xml:space="preserve">поиска да напусне общността и да получи пълната част от внесената от него сума, </w:t>
      </w:r>
      <w:r w:rsidRPr="00CA4D14">
        <w:rPr>
          <w:rFonts w:ascii="Times New Roman" w:hAnsi="Times New Roman"/>
          <w:sz w:val="24"/>
          <w:szCs w:val="24"/>
        </w:rPr>
        <w:t xml:space="preserve">при нереализиране на инвестицията </w:t>
      </w:r>
      <w:r w:rsidR="00CA4D14">
        <w:rPr>
          <w:rFonts w:ascii="Times New Roman" w:hAnsi="Times New Roman"/>
          <w:sz w:val="24"/>
          <w:szCs w:val="24"/>
        </w:rPr>
        <w:t>в посочения срок.</w:t>
      </w:r>
    </w:p>
    <w:p w14:paraId="5C4088E5" w14:textId="77777777" w:rsidR="006E209A" w:rsidRPr="00E805D9" w:rsidRDefault="006E209A" w:rsidP="006E209A">
      <w:pPr>
        <w:pStyle w:val="Heading1"/>
        <w:jc w:val="both"/>
        <w:rPr>
          <w:rFonts w:ascii="Times New Roman" w:hAnsi="Times New Roman"/>
          <w:b/>
          <w:color w:val="auto"/>
          <w:sz w:val="24"/>
          <w:szCs w:val="24"/>
        </w:rPr>
      </w:pPr>
      <w:r w:rsidRPr="00E805D9">
        <w:rPr>
          <w:rFonts w:ascii="Times New Roman" w:hAnsi="Times New Roman"/>
          <w:b/>
          <w:color w:val="auto"/>
          <w:sz w:val="24"/>
          <w:szCs w:val="24"/>
        </w:rPr>
        <w:t>ДРУГИ РАЗПОРЕДБИ</w:t>
      </w:r>
    </w:p>
    <w:p w14:paraId="32D0A012" w14:textId="77777777" w:rsidR="006E209A" w:rsidRPr="00CA4D14" w:rsidRDefault="006E209A" w:rsidP="00CA4D14">
      <w:pPr>
        <w:pStyle w:val="ListParagraph"/>
        <w:ind w:left="0"/>
        <w:jc w:val="both"/>
        <w:rPr>
          <w:rFonts w:ascii="Times New Roman" w:hAnsi="Times New Roman"/>
          <w:sz w:val="24"/>
          <w:szCs w:val="24"/>
        </w:rPr>
      </w:pPr>
      <w:r w:rsidRPr="00CA4D14">
        <w:rPr>
          <w:rFonts w:ascii="Times New Roman" w:hAnsi="Times New Roman"/>
          <w:sz w:val="24"/>
          <w:szCs w:val="24"/>
        </w:rPr>
        <w:t>27. Всички официални съобщения, уведомления, както и цялата официална кореспонденция по този Договор ще се извършва в писмен вид и се изпраща на ответната страна чрез електронна поща.</w:t>
      </w:r>
    </w:p>
    <w:p w14:paraId="08999514" w14:textId="77777777" w:rsidR="006E209A" w:rsidRPr="00CA4D14" w:rsidRDefault="006E209A" w:rsidP="00CA4D14">
      <w:pPr>
        <w:pStyle w:val="ListParagraph"/>
        <w:ind w:left="0"/>
        <w:jc w:val="both"/>
        <w:rPr>
          <w:rFonts w:ascii="Times New Roman" w:hAnsi="Times New Roman"/>
          <w:sz w:val="24"/>
          <w:szCs w:val="24"/>
        </w:rPr>
      </w:pPr>
      <w:r w:rsidRPr="00CA4D14">
        <w:rPr>
          <w:rFonts w:ascii="Times New Roman" w:hAnsi="Times New Roman"/>
          <w:sz w:val="24"/>
          <w:szCs w:val="24"/>
        </w:rPr>
        <w:t>28. Настоящото споразумение може да бъде изменяно или допълвано след решение на съдружниците.</w:t>
      </w:r>
    </w:p>
    <w:p w14:paraId="06F8DF22" w14:textId="77777777" w:rsidR="006E209A" w:rsidRPr="00CA4D14" w:rsidRDefault="006E209A" w:rsidP="00CA4D14">
      <w:pPr>
        <w:pStyle w:val="ListParagraph"/>
        <w:ind w:left="0"/>
        <w:jc w:val="both"/>
        <w:rPr>
          <w:rFonts w:ascii="Times New Roman" w:hAnsi="Times New Roman"/>
          <w:sz w:val="24"/>
          <w:szCs w:val="24"/>
        </w:rPr>
      </w:pPr>
      <w:r w:rsidRPr="00CA4D14">
        <w:rPr>
          <w:rFonts w:ascii="Times New Roman" w:hAnsi="Times New Roman"/>
          <w:sz w:val="24"/>
          <w:szCs w:val="24"/>
        </w:rPr>
        <w:t>29. Всички спорове между страните, възникнали във връзка с настоящото споразумение, страните ще решават в дух на добра воля и чрез преговори между страните.</w:t>
      </w:r>
    </w:p>
    <w:p w14:paraId="1494DE0A" w14:textId="77777777" w:rsidR="006E209A" w:rsidRPr="00B7162A" w:rsidRDefault="006E209A" w:rsidP="00CA4D14">
      <w:pPr>
        <w:pStyle w:val="ListParagraph"/>
        <w:ind w:left="0"/>
        <w:jc w:val="both"/>
        <w:rPr>
          <w:rFonts w:ascii="Times New Roman" w:hAnsi="Times New Roman"/>
          <w:sz w:val="24"/>
          <w:szCs w:val="24"/>
        </w:rPr>
      </w:pPr>
    </w:p>
    <w:p w14:paraId="2E16F270" w14:textId="4586303C" w:rsidR="006E209A" w:rsidRPr="00CA4D14" w:rsidRDefault="006E209A" w:rsidP="00CA4D14">
      <w:pPr>
        <w:pStyle w:val="ListParagraph"/>
        <w:ind w:left="0"/>
        <w:jc w:val="both"/>
        <w:rPr>
          <w:rFonts w:ascii="Times New Roman" w:hAnsi="Times New Roman"/>
          <w:sz w:val="24"/>
          <w:szCs w:val="24"/>
        </w:rPr>
      </w:pPr>
      <w:r w:rsidRPr="00CA4D14">
        <w:rPr>
          <w:rFonts w:ascii="Times New Roman" w:hAnsi="Times New Roman"/>
          <w:sz w:val="24"/>
          <w:szCs w:val="24"/>
        </w:rPr>
        <w:t>Настоящото споразумение се подписа в един оригинал, като на страните в ЕО ГАБРОВО-</w:t>
      </w:r>
      <w:r w:rsidR="000D3BC1">
        <w:rPr>
          <w:rFonts w:ascii="Times New Roman" w:hAnsi="Times New Roman"/>
          <w:sz w:val="24"/>
          <w:szCs w:val="24"/>
        </w:rPr>
        <w:t>ОПТ</w:t>
      </w:r>
      <w:r w:rsidRPr="00CA4D14">
        <w:rPr>
          <w:rFonts w:ascii="Times New Roman" w:hAnsi="Times New Roman"/>
          <w:sz w:val="24"/>
          <w:szCs w:val="24"/>
        </w:rPr>
        <w:t xml:space="preserve"> се предоставят заверени копия от него на посочения от тях електронен адрес.</w:t>
      </w:r>
    </w:p>
    <w:p w14:paraId="415F6D22" w14:textId="77777777" w:rsidR="006E209A" w:rsidRPr="00CA4D14" w:rsidRDefault="006E209A" w:rsidP="00CA4D14">
      <w:pPr>
        <w:pStyle w:val="ListParagraph"/>
        <w:ind w:left="0"/>
        <w:jc w:val="both"/>
        <w:rPr>
          <w:rFonts w:ascii="Times New Roman" w:hAnsi="Times New Roman"/>
          <w:sz w:val="24"/>
          <w:szCs w:val="24"/>
        </w:rPr>
      </w:pPr>
    </w:p>
    <w:p w14:paraId="04EA7EE8" w14:textId="77777777" w:rsidR="006E209A" w:rsidRPr="00B7162A" w:rsidRDefault="006E209A" w:rsidP="006E209A">
      <w:pPr>
        <w:jc w:val="both"/>
        <w:rPr>
          <w:sz w:val="24"/>
          <w:szCs w:val="24"/>
        </w:rPr>
      </w:pPr>
    </w:p>
    <w:p w14:paraId="33133DAF" w14:textId="77777777" w:rsidR="006E209A" w:rsidRPr="00E805D9" w:rsidRDefault="006E209A" w:rsidP="006E209A">
      <w:pPr>
        <w:jc w:val="both"/>
        <w:rPr>
          <w:i/>
          <w:sz w:val="24"/>
          <w:szCs w:val="24"/>
        </w:rPr>
      </w:pPr>
      <w:r w:rsidRPr="00E805D9">
        <w:rPr>
          <w:i/>
          <w:sz w:val="24"/>
          <w:szCs w:val="24"/>
        </w:rPr>
        <w:t xml:space="preserve">Приложения: </w:t>
      </w:r>
    </w:p>
    <w:p w14:paraId="04322D48" w14:textId="7938CFFA" w:rsidR="006E209A" w:rsidRPr="00B7162A" w:rsidRDefault="006E209A" w:rsidP="006E209A">
      <w:pPr>
        <w:pStyle w:val="ListParagraph"/>
        <w:numPr>
          <w:ilvl w:val="0"/>
          <w:numId w:val="9"/>
        </w:numPr>
        <w:spacing w:after="160" w:line="259" w:lineRule="auto"/>
        <w:jc w:val="both"/>
      </w:pPr>
      <w:r w:rsidRPr="00E805D9">
        <w:rPr>
          <w:rFonts w:ascii="Times New Roman" w:hAnsi="Times New Roman"/>
          <w:i/>
          <w:sz w:val="24"/>
          <w:szCs w:val="24"/>
        </w:rPr>
        <w:t>Приложение 1 -Процентното участие на всеки от партньорите в ЕО ГАБРОВО-</w:t>
      </w:r>
      <w:r w:rsidR="000D3BC1">
        <w:rPr>
          <w:rFonts w:ascii="Times New Roman" w:hAnsi="Times New Roman"/>
          <w:i/>
          <w:sz w:val="24"/>
          <w:szCs w:val="24"/>
        </w:rPr>
        <w:t>ОПТ</w:t>
      </w:r>
      <w:r w:rsidRPr="00E805D9">
        <w:rPr>
          <w:rFonts w:ascii="Times New Roman" w:hAnsi="Times New Roman"/>
          <w:i/>
          <w:sz w:val="24"/>
          <w:szCs w:val="24"/>
        </w:rPr>
        <w:t xml:space="preserve">  </w:t>
      </w:r>
    </w:p>
    <w:p w14:paraId="13FFDA4E" w14:textId="77777777" w:rsidR="006E209A" w:rsidRDefault="006E209A" w:rsidP="006E209A">
      <w:pPr>
        <w:pStyle w:val="ListParagraph"/>
        <w:jc w:val="both"/>
      </w:pPr>
    </w:p>
    <w:p w14:paraId="5381F0B6" w14:textId="640411D9" w:rsidR="006E209A" w:rsidRDefault="006E209A" w:rsidP="006E209A">
      <w:pPr>
        <w:pStyle w:val="ListParagraph"/>
        <w:ind w:left="0"/>
        <w:jc w:val="both"/>
      </w:pPr>
    </w:p>
    <w:p w14:paraId="3AFC56B3" w14:textId="77777777" w:rsidR="006E209A" w:rsidRDefault="006E209A" w:rsidP="006E209A">
      <w:pPr>
        <w:pStyle w:val="ListParagraph"/>
        <w:ind w:left="0"/>
        <w:jc w:val="both"/>
      </w:pPr>
    </w:p>
    <w:p w14:paraId="1CBC5843" w14:textId="4D7B9E49" w:rsidR="00567966" w:rsidRDefault="006E209A" w:rsidP="006E209A">
      <w:pPr>
        <w:pStyle w:val="ListParagraph"/>
        <w:ind w:left="0"/>
        <w:jc w:val="both"/>
        <w:rPr>
          <w:rFonts w:ascii="Times New Roman" w:hAnsi="Times New Roman"/>
          <w:b/>
          <w:sz w:val="24"/>
        </w:rPr>
      </w:pPr>
      <w:r w:rsidRPr="00F216A1">
        <w:rPr>
          <w:rFonts w:ascii="Times New Roman" w:hAnsi="Times New Roman"/>
          <w:b/>
          <w:sz w:val="24"/>
        </w:rPr>
        <w:t xml:space="preserve">СТРАНА 1:    </w:t>
      </w:r>
    </w:p>
    <w:p w14:paraId="2C1F93FC" w14:textId="46F3CF95" w:rsidR="00567966" w:rsidRDefault="00567966" w:rsidP="00567966">
      <w:pPr>
        <w:pStyle w:val="ListParagraph"/>
        <w:ind w:left="0"/>
        <w:jc w:val="both"/>
        <w:rPr>
          <w:rFonts w:ascii="Times New Roman" w:hAnsi="Times New Roman" w:cs="Times New Roman"/>
          <w:b/>
          <w:sz w:val="24"/>
        </w:rPr>
      </w:pPr>
      <w:r>
        <w:rPr>
          <w:rFonts w:ascii="Times New Roman" w:hAnsi="Times New Roman" w:cs="Times New Roman"/>
          <w:b/>
          <w:sz w:val="24"/>
        </w:rPr>
        <w:t xml:space="preserve">ОБЩИНСКИ ПЪТНИЧЕСКИ ТРАНСПОРТ </w:t>
      </w:r>
    </w:p>
    <w:p w14:paraId="527CE6CA" w14:textId="6D34D37E" w:rsidR="00567966" w:rsidRPr="00EF05F8" w:rsidRDefault="00567966" w:rsidP="00567966">
      <w:pPr>
        <w:pStyle w:val="ListParagraph"/>
        <w:ind w:left="0"/>
        <w:jc w:val="both"/>
        <w:rPr>
          <w:rFonts w:ascii="Times New Roman" w:hAnsi="Times New Roman" w:cs="Times New Roman"/>
          <w:b/>
          <w:sz w:val="24"/>
        </w:rPr>
      </w:pPr>
      <w:r w:rsidRPr="00EF05F8">
        <w:rPr>
          <w:rFonts w:ascii="Times New Roman" w:hAnsi="Times New Roman" w:cs="Times New Roman"/>
          <w:b/>
          <w:sz w:val="24"/>
        </w:rPr>
        <w:t xml:space="preserve">ЕИК </w:t>
      </w:r>
      <w:r>
        <w:rPr>
          <w:rFonts w:ascii="Times New Roman" w:hAnsi="Times New Roman" w:cs="Times New Roman"/>
          <w:b/>
          <w:sz w:val="24"/>
        </w:rPr>
        <w:t>1070027467</w:t>
      </w:r>
    </w:p>
    <w:p w14:paraId="1CAEAEB9" w14:textId="238F71E9" w:rsidR="00567966" w:rsidRPr="00EF05F8" w:rsidRDefault="00567966" w:rsidP="00567966">
      <w:pPr>
        <w:pStyle w:val="ListParagraph"/>
        <w:ind w:left="0"/>
        <w:jc w:val="both"/>
        <w:rPr>
          <w:rFonts w:ascii="Times New Roman" w:hAnsi="Times New Roman" w:cs="Times New Roman"/>
          <w:b/>
          <w:sz w:val="24"/>
        </w:rPr>
      </w:pPr>
      <w:r>
        <w:rPr>
          <w:rFonts w:ascii="Times New Roman" w:hAnsi="Times New Roman" w:cs="Times New Roman"/>
          <w:b/>
          <w:sz w:val="24"/>
        </w:rPr>
        <w:t>СТЕФАН КАРАДЖА 2</w:t>
      </w:r>
    </w:p>
    <w:p w14:paraId="1A74281E" w14:textId="733306CE" w:rsidR="00567966" w:rsidRDefault="00567966" w:rsidP="00567966">
      <w:pPr>
        <w:pStyle w:val="ListParagraph"/>
        <w:ind w:left="0"/>
        <w:jc w:val="both"/>
        <w:rPr>
          <w:rFonts w:ascii="Times New Roman" w:hAnsi="Times New Roman" w:cs="Times New Roman"/>
          <w:b/>
          <w:sz w:val="24"/>
        </w:rPr>
      </w:pPr>
      <w:r w:rsidRPr="00EF05F8">
        <w:rPr>
          <w:rFonts w:ascii="Times New Roman" w:hAnsi="Times New Roman" w:cs="Times New Roman"/>
          <w:b/>
          <w:sz w:val="24"/>
        </w:rPr>
        <w:t>ГР. ГАБРОВО, 5300</w:t>
      </w:r>
    </w:p>
    <w:p w14:paraId="0799003B" w14:textId="5D83FA96" w:rsidR="00567966" w:rsidRDefault="00567966" w:rsidP="00567966">
      <w:pPr>
        <w:pStyle w:val="ListParagraph"/>
        <w:ind w:left="0"/>
        <w:jc w:val="both"/>
        <w:rPr>
          <w:rFonts w:ascii="Times New Roman" w:hAnsi="Times New Roman" w:cs="Times New Roman"/>
          <w:b/>
          <w:sz w:val="24"/>
        </w:rPr>
      </w:pPr>
    </w:p>
    <w:p w14:paraId="2B31286E" w14:textId="63E5471B" w:rsidR="00567966" w:rsidRDefault="00567966" w:rsidP="00567966">
      <w:pPr>
        <w:pStyle w:val="ListParagraph"/>
        <w:ind w:left="0"/>
        <w:jc w:val="both"/>
        <w:rPr>
          <w:rFonts w:ascii="Times New Roman" w:hAnsi="Times New Roman" w:cs="Times New Roman"/>
          <w:b/>
          <w:sz w:val="24"/>
        </w:rPr>
      </w:pPr>
    </w:p>
    <w:p w14:paraId="26017D74" w14:textId="77777777" w:rsidR="00567966" w:rsidRPr="00EF05F8" w:rsidRDefault="00567966" w:rsidP="00567966">
      <w:pPr>
        <w:pStyle w:val="ListParagraph"/>
        <w:ind w:left="0"/>
        <w:jc w:val="both"/>
        <w:rPr>
          <w:rFonts w:ascii="Times New Roman" w:hAnsi="Times New Roman" w:cs="Times New Roman"/>
          <w:b/>
          <w:sz w:val="24"/>
        </w:rPr>
      </w:pPr>
      <w:r w:rsidRPr="00EF05F8">
        <w:rPr>
          <w:rFonts w:ascii="Times New Roman" w:hAnsi="Times New Roman" w:cs="Times New Roman"/>
          <w:b/>
          <w:sz w:val="24"/>
        </w:rPr>
        <w:t>ПОДПИС ……………</w:t>
      </w:r>
      <w:r w:rsidRPr="00EF05F8">
        <w:rPr>
          <w:rFonts w:ascii="Times New Roman" w:hAnsi="Times New Roman" w:cs="Times New Roman"/>
          <w:b/>
          <w:sz w:val="24"/>
        </w:rPr>
        <w:tab/>
      </w:r>
    </w:p>
    <w:p w14:paraId="22368164" w14:textId="77777777" w:rsidR="00567966" w:rsidRPr="00EF05F8" w:rsidRDefault="00567966" w:rsidP="00567966">
      <w:pPr>
        <w:pStyle w:val="ListParagraph"/>
        <w:ind w:left="0"/>
        <w:jc w:val="both"/>
        <w:rPr>
          <w:rFonts w:ascii="Times New Roman" w:hAnsi="Times New Roman" w:cs="Times New Roman"/>
          <w:b/>
          <w:sz w:val="24"/>
        </w:rPr>
      </w:pPr>
    </w:p>
    <w:p w14:paraId="200EA04A" w14:textId="3A331AC5" w:rsidR="00567966" w:rsidRPr="00EF05F8" w:rsidRDefault="00567966" w:rsidP="00567966">
      <w:pPr>
        <w:pStyle w:val="ListParagraph"/>
        <w:ind w:left="0"/>
        <w:jc w:val="both"/>
        <w:rPr>
          <w:rFonts w:ascii="Times New Roman" w:hAnsi="Times New Roman" w:cs="Times New Roman"/>
          <w:b/>
          <w:sz w:val="24"/>
        </w:rPr>
      </w:pPr>
      <w:r>
        <w:rPr>
          <w:rFonts w:ascii="Times New Roman" w:hAnsi="Times New Roman" w:cs="Times New Roman"/>
          <w:b/>
          <w:sz w:val="24"/>
        </w:rPr>
        <w:t>ЕКАТЕРИНА КАРАКОЛЕВА</w:t>
      </w:r>
    </w:p>
    <w:p w14:paraId="6C27EAE1" w14:textId="0B61AC19" w:rsidR="00567966" w:rsidRPr="00EF05F8" w:rsidRDefault="00567966" w:rsidP="00567966">
      <w:pPr>
        <w:pStyle w:val="ListParagraph"/>
        <w:ind w:left="0"/>
        <w:jc w:val="both"/>
        <w:rPr>
          <w:rFonts w:ascii="Times New Roman" w:hAnsi="Times New Roman" w:cs="Times New Roman"/>
          <w:b/>
          <w:sz w:val="24"/>
        </w:rPr>
      </w:pPr>
      <w:r>
        <w:rPr>
          <w:rFonts w:ascii="Times New Roman" w:hAnsi="Times New Roman" w:cs="Times New Roman"/>
          <w:b/>
          <w:sz w:val="24"/>
        </w:rPr>
        <w:t>УПРАВИТЕЛ</w:t>
      </w:r>
    </w:p>
    <w:p w14:paraId="6DE5D4C3" w14:textId="77777777" w:rsidR="00567966" w:rsidRDefault="00567966" w:rsidP="00567966">
      <w:pPr>
        <w:pStyle w:val="ListParagraph"/>
        <w:ind w:left="0"/>
        <w:jc w:val="both"/>
        <w:rPr>
          <w:rFonts w:ascii="Times New Roman" w:hAnsi="Times New Roman"/>
          <w:b/>
          <w:sz w:val="24"/>
        </w:rPr>
      </w:pPr>
    </w:p>
    <w:p w14:paraId="1A8BFF9D" w14:textId="03D33CCA" w:rsidR="00567966" w:rsidRDefault="00567966">
      <w:pPr>
        <w:rPr>
          <w:rFonts w:ascii="Times New Roman" w:hAnsi="Times New Roman"/>
          <w:b/>
          <w:sz w:val="24"/>
        </w:rPr>
      </w:pPr>
    </w:p>
    <w:p w14:paraId="59CFBE30" w14:textId="51CD0719" w:rsidR="00567966" w:rsidRDefault="00567966">
      <w:pPr>
        <w:rPr>
          <w:rFonts w:ascii="Times New Roman" w:hAnsi="Times New Roman"/>
          <w:b/>
          <w:sz w:val="24"/>
        </w:rPr>
      </w:pPr>
    </w:p>
    <w:p w14:paraId="41961B61" w14:textId="77777777" w:rsidR="00567966" w:rsidRDefault="00567966">
      <w:pPr>
        <w:rPr>
          <w:rFonts w:ascii="Times New Roman" w:hAnsi="Times New Roman"/>
          <w:b/>
          <w:sz w:val="24"/>
        </w:rPr>
      </w:pPr>
    </w:p>
    <w:p w14:paraId="38692EBA" w14:textId="77777777" w:rsidR="00567966" w:rsidRDefault="00567966" w:rsidP="006E209A">
      <w:pPr>
        <w:pStyle w:val="ListParagraph"/>
        <w:ind w:left="0"/>
        <w:jc w:val="both"/>
        <w:rPr>
          <w:rFonts w:ascii="Times New Roman" w:hAnsi="Times New Roman"/>
          <w:b/>
          <w:sz w:val="24"/>
        </w:rPr>
      </w:pPr>
    </w:p>
    <w:p w14:paraId="3A6BD24B" w14:textId="2BECD9B8" w:rsidR="006E209A" w:rsidRPr="00F216A1" w:rsidRDefault="006E209A" w:rsidP="006E209A">
      <w:pPr>
        <w:pStyle w:val="ListParagraph"/>
        <w:ind w:left="0"/>
        <w:jc w:val="both"/>
        <w:rPr>
          <w:rFonts w:ascii="Times New Roman" w:hAnsi="Times New Roman"/>
          <w:sz w:val="24"/>
        </w:rPr>
      </w:pPr>
      <w:bookmarkStart w:id="0" w:name="_GoBack"/>
      <w:bookmarkEnd w:id="0"/>
      <w:r w:rsidRPr="00F216A1">
        <w:rPr>
          <w:rFonts w:ascii="Times New Roman" w:hAnsi="Times New Roman"/>
          <w:b/>
          <w:sz w:val="24"/>
        </w:rPr>
        <w:lastRenderedPageBreak/>
        <w:t xml:space="preserve">СТРАНА 2:         </w:t>
      </w:r>
    </w:p>
    <w:p w14:paraId="556F5A1E" w14:textId="77777777" w:rsidR="006E209A" w:rsidRPr="004A256A" w:rsidRDefault="006E209A" w:rsidP="006E209A">
      <w:pPr>
        <w:jc w:val="both"/>
      </w:pPr>
    </w:p>
    <w:p w14:paraId="2BE106B1" w14:textId="77777777" w:rsidR="006E209A" w:rsidRPr="000C2F6C" w:rsidRDefault="006E209A" w:rsidP="006E209A">
      <w:pPr>
        <w:jc w:val="both"/>
        <w:rPr>
          <w:rFonts w:eastAsia="Arial Unicode MS"/>
          <w:b/>
          <w:bCs/>
          <w:i/>
          <w:iCs/>
          <w:color w:val="000000"/>
          <w:sz w:val="24"/>
          <w:szCs w:val="24"/>
          <w:lang w:eastAsia="bg-BG"/>
        </w:rPr>
      </w:pPr>
    </w:p>
    <w:p w14:paraId="23B3EAB4" w14:textId="63C855D8" w:rsidR="00FA1DE8" w:rsidRPr="00D43728" w:rsidRDefault="00FA1DE8" w:rsidP="006E209A">
      <w:pPr>
        <w:jc w:val="both"/>
        <w:rPr>
          <w:rFonts w:ascii="Times New Roman" w:hAnsi="Times New Roman" w:cs="Times New Roman"/>
          <w:sz w:val="24"/>
          <w:szCs w:val="24"/>
        </w:rPr>
      </w:pPr>
    </w:p>
    <w:sectPr w:rsidR="00FA1DE8" w:rsidRPr="00D43728" w:rsidSect="006E209A">
      <w:headerReference w:type="default" r:id="rId7"/>
      <w:footerReference w:type="default" r:id="rId8"/>
      <w:pgSz w:w="11906" w:h="16838"/>
      <w:pgMar w:top="1985"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C1A6F6" w16cex:dateUtc="2025-03-15T10:41:00Z"/>
  <w16cex:commentExtensible w16cex:durableId="492157E2" w16cex:dateUtc="2025-03-15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CF9C5" w16cid:durableId="38C1A6F6"/>
  <w16cid:commentId w16cid:paraId="62CE40A2" w16cid:durableId="492157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6697D" w14:textId="77777777" w:rsidR="00BB1A41" w:rsidRDefault="00BB1A41" w:rsidP="00D43728">
      <w:pPr>
        <w:spacing w:after="0" w:line="240" w:lineRule="auto"/>
      </w:pPr>
      <w:r>
        <w:separator/>
      </w:r>
    </w:p>
  </w:endnote>
  <w:endnote w:type="continuationSeparator" w:id="0">
    <w:p w14:paraId="0B969FD8" w14:textId="77777777" w:rsidR="00BB1A41" w:rsidRDefault="00BB1A41" w:rsidP="00D4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886846"/>
      <w:docPartObj>
        <w:docPartGallery w:val="Page Numbers (Bottom of Page)"/>
        <w:docPartUnique/>
      </w:docPartObj>
    </w:sdtPr>
    <w:sdtEndPr>
      <w:rPr>
        <w:noProof/>
      </w:rPr>
    </w:sdtEndPr>
    <w:sdtContent>
      <w:p w14:paraId="6F0C22CF" w14:textId="76085B56" w:rsidR="00032F5F" w:rsidRDefault="00032F5F">
        <w:pPr>
          <w:pStyle w:val="Footer"/>
          <w:jc w:val="right"/>
        </w:pPr>
        <w:r>
          <w:fldChar w:fldCharType="begin"/>
        </w:r>
        <w:r>
          <w:instrText xml:space="preserve"> PAGE   \* MERGEFORMAT </w:instrText>
        </w:r>
        <w:r>
          <w:fldChar w:fldCharType="separate"/>
        </w:r>
        <w:r w:rsidR="00567966">
          <w:rPr>
            <w:noProof/>
          </w:rPr>
          <w:t>1</w:t>
        </w:r>
        <w:r>
          <w:rPr>
            <w:noProof/>
          </w:rPr>
          <w:fldChar w:fldCharType="end"/>
        </w:r>
      </w:p>
    </w:sdtContent>
  </w:sdt>
  <w:p w14:paraId="355DB213" w14:textId="77777777" w:rsidR="00032F5F" w:rsidRDefault="00032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719CD" w14:textId="77777777" w:rsidR="00BB1A41" w:rsidRDefault="00BB1A41" w:rsidP="00D43728">
      <w:pPr>
        <w:spacing w:after="0" w:line="240" w:lineRule="auto"/>
      </w:pPr>
      <w:r>
        <w:separator/>
      </w:r>
    </w:p>
  </w:footnote>
  <w:footnote w:type="continuationSeparator" w:id="0">
    <w:p w14:paraId="2DD4B3C9" w14:textId="77777777" w:rsidR="00BB1A41" w:rsidRDefault="00BB1A41" w:rsidP="00D43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BD43" w14:textId="0FE5C713" w:rsidR="00032F5F" w:rsidRPr="00C20D36" w:rsidRDefault="00032F5F" w:rsidP="006D3C2F">
    <w:pPr>
      <w:pStyle w:val="Header"/>
      <w:rPr>
        <w:rFonts w:asciiTheme="majorHAnsi" w:hAnsiTheme="majorHAnsi"/>
        <w:b/>
        <w:bCs/>
        <w:i/>
        <w:sz w:val="24"/>
        <w:szCs w:val="24"/>
      </w:rPr>
    </w:pPr>
    <w:r w:rsidRPr="006D3C2F">
      <w:rPr>
        <w:rFonts w:asciiTheme="majorHAnsi" w:hAnsiTheme="majorHAnsi"/>
        <w:b/>
        <w:bCs/>
        <w:i/>
        <w:noProof/>
        <w:sz w:val="24"/>
        <w:szCs w:val="24"/>
        <w:lang w:eastAsia="bg-BG"/>
      </w:rPr>
      <mc:AlternateContent>
        <mc:Choice Requires="wps">
          <w:drawing>
            <wp:anchor distT="45720" distB="45720" distL="114300" distR="114300" simplePos="0" relativeHeight="251664384" behindDoc="0" locked="0" layoutInCell="1" allowOverlap="1" wp14:anchorId="7D12CCF6" wp14:editId="78E8EFAA">
              <wp:simplePos x="0" y="0"/>
              <wp:positionH relativeFrom="column">
                <wp:posOffset>1605280</wp:posOffset>
              </wp:positionH>
              <wp:positionV relativeFrom="paragraph">
                <wp:posOffset>7620</wp:posOffset>
              </wp:positionV>
              <wp:extent cx="283845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solidFill>
                        <a:srgbClr val="FFFFFF"/>
                      </a:solidFill>
                      <a:ln w="9525">
                        <a:noFill/>
                        <a:miter lim="800000"/>
                        <a:headEnd/>
                        <a:tailEnd/>
                      </a:ln>
                    </wps:spPr>
                    <wps:txbx>
                      <w:txbxContent>
                        <w:p w14:paraId="7DED8016" w14:textId="491BD12C" w:rsidR="00032F5F" w:rsidRPr="006D3C2F" w:rsidRDefault="00032F5F">
                          <w:pPr>
                            <w:rPr>
                              <w:rFonts w:asciiTheme="majorHAnsi" w:hAnsiTheme="majorHAnsi"/>
                            </w:rPr>
                          </w:pPr>
                          <w:r w:rsidRPr="006D3C2F">
                            <w:rPr>
                              <w:rFonts w:asciiTheme="majorHAnsi" w:hAnsiTheme="majorHAnsi"/>
                              <w:b/>
                              <w:bCs/>
                              <w:i/>
                              <w:sz w:val="24"/>
                              <w:szCs w:val="24"/>
                            </w:rPr>
                            <w:t>Енергийна общност Габрово</w:t>
                          </w:r>
                          <w:r w:rsidRPr="006D3C2F">
                            <w:rPr>
                              <w:rFonts w:asciiTheme="majorHAnsi" w:hAnsiTheme="majorHAnsi"/>
                              <w:b/>
                              <w:bCs/>
                              <w:i/>
                              <w:sz w:val="24"/>
                              <w:szCs w:val="24"/>
                              <w:lang w:val="en-US"/>
                            </w:rPr>
                            <w:t xml:space="preserve"> </w:t>
                          </w:r>
                          <w:r w:rsidRPr="006D3C2F">
                            <w:rPr>
                              <w:rFonts w:asciiTheme="majorHAnsi" w:hAnsiTheme="majorHAnsi"/>
                              <w:b/>
                              <w:bCs/>
                              <w:i/>
                              <w:sz w:val="24"/>
                              <w:szCs w:val="24"/>
                            </w:rPr>
                            <w:t>-</w:t>
                          </w:r>
                          <w:r w:rsidRPr="006D3C2F">
                            <w:rPr>
                              <w:rFonts w:asciiTheme="majorHAnsi" w:hAnsiTheme="majorHAnsi"/>
                              <w:b/>
                              <w:bCs/>
                              <w:i/>
                              <w:sz w:val="24"/>
                              <w:szCs w:val="24"/>
                              <w:lang w:val="en-US"/>
                            </w:rPr>
                            <w:t xml:space="preserve"> </w:t>
                          </w:r>
                          <w:r>
                            <w:rPr>
                              <w:rFonts w:asciiTheme="majorHAnsi" w:hAnsiTheme="majorHAnsi"/>
                              <w:b/>
                              <w:bCs/>
                              <w:i/>
                              <w:sz w:val="24"/>
                              <w:szCs w:val="24"/>
                            </w:rPr>
                            <w:t>ОПТ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D12CCF6" id="_x0000_t202" coordsize="21600,21600" o:spt="202" path="m,l,21600r21600,l21600,xe">
              <v:stroke joinstyle="miter"/>
              <v:path gradientshapeok="t" o:connecttype="rect"/>
            </v:shapetype>
            <v:shape id="Text Box 2" o:spid="_x0000_s1026" type="#_x0000_t202" style="position:absolute;margin-left:126.4pt;margin-top:.6pt;width:223.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" stroked="f">
              <v:textbox style="mso-fit-shape-to-text:t">
                <w:txbxContent>
                  <w:p w14:paraId="7DED8016" w14:textId="491BD12C" w:rsidR="00032F5F" w:rsidRPr="006D3C2F" w:rsidRDefault="00032F5F">
                    <w:pPr>
                      <w:rPr>
                        <w:rFonts w:asciiTheme="majorHAnsi" w:hAnsiTheme="majorHAnsi"/>
                      </w:rPr>
                    </w:pPr>
                    <w:r w:rsidRPr="006D3C2F">
                      <w:rPr>
                        <w:rFonts w:asciiTheme="majorHAnsi" w:hAnsiTheme="majorHAnsi"/>
                        <w:b/>
                        <w:bCs/>
                        <w:i/>
                        <w:sz w:val="24"/>
                        <w:szCs w:val="24"/>
                      </w:rPr>
                      <w:t>Енергийна общност Габрово</w:t>
                    </w:r>
                    <w:r w:rsidRPr="006D3C2F">
                      <w:rPr>
                        <w:rFonts w:asciiTheme="majorHAnsi" w:hAnsiTheme="majorHAnsi"/>
                        <w:b/>
                        <w:bCs/>
                        <w:i/>
                        <w:sz w:val="24"/>
                        <w:szCs w:val="24"/>
                        <w:lang w:val="en-US"/>
                      </w:rPr>
                      <w:t xml:space="preserve"> </w:t>
                    </w:r>
                    <w:r w:rsidRPr="006D3C2F">
                      <w:rPr>
                        <w:rFonts w:asciiTheme="majorHAnsi" w:hAnsiTheme="majorHAnsi"/>
                        <w:b/>
                        <w:bCs/>
                        <w:i/>
                        <w:sz w:val="24"/>
                        <w:szCs w:val="24"/>
                      </w:rPr>
                      <w:t>-</w:t>
                    </w:r>
                    <w:r w:rsidRPr="006D3C2F">
                      <w:rPr>
                        <w:rFonts w:asciiTheme="majorHAnsi" w:hAnsiTheme="majorHAnsi"/>
                        <w:b/>
                        <w:bCs/>
                        <w:i/>
                        <w:sz w:val="24"/>
                        <w:szCs w:val="24"/>
                        <w:lang w:val="en-US"/>
                      </w:rPr>
                      <w:t xml:space="preserve"> </w:t>
                    </w:r>
                    <w:r>
                      <w:rPr>
                        <w:rFonts w:asciiTheme="majorHAnsi" w:hAnsiTheme="majorHAnsi"/>
                        <w:b/>
                        <w:bCs/>
                        <w:i/>
                        <w:sz w:val="24"/>
                        <w:szCs w:val="24"/>
                      </w:rPr>
                      <w:t>ОПТ</w:t>
                    </w:r>
                  </w:p>
                </w:txbxContent>
              </v:textbox>
              <w10:wrap type="square"/>
            </v:shape>
          </w:pict>
        </mc:Fallback>
      </mc:AlternateContent>
    </w:r>
    <w:r>
      <w:rPr>
        <w:rFonts w:asciiTheme="majorHAnsi" w:hAnsiTheme="majorHAnsi"/>
        <w:b/>
        <w:bCs/>
        <w:i/>
        <w:noProof/>
        <w:sz w:val="24"/>
        <w:szCs w:val="24"/>
        <w:lang w:eastAsia="bg-BG"/>
      </w:rPr>
      <w:drawing>
        <wp:anchor distT="0" distB="0" distL="114300" distR="114300" simplePos="0" relativeHeight="251662336" behindDoc="1" locked="0" layoutInCell="1" allowOverlap="1" wp14:anchorId="51F9E532" wp14:editId="5FB283E2">
          <wp:simplePos x="0" y="0"/>
          <wp:positionH relativeFrom="margin">
            <wp:align>right</wp:align>
          </wp:positionH>
          <wp:positionV relativeFrom="paragraph">
            <wp:posOffset>-230505</wp:posOffset>
          </wp:positionV>
          <wp:extent cx="885825" cy="648335"/>
          <wp:effectExtent l="0" t="0" r="9525" b="0"/>
          <wp:wrapNone/>
          <wp:docPr id="827564139" name="Picture 82756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408" name="Picture 116461408"/>
                  <pic:cNvPicPr/>
                </pic:nvPicPr>
                <pic:blipFill>
                  <a:blip r:embed="rId1">
                    <a:extLst>
                      <a:ext uri="{28A0092B-C50C-407E-A947-70E740481C1C}">
                        <a14:useLocalDpi xmlns:a14="http://schemas.microsoft.com/office/drawing/2010/main" val="0"/>
                      </a:ext>
                    </a:extLst>
                  </a:blip>
                  <a:stretch>
                    <a:fillRect/>
                  </a:stretch>
                </pic:blipFill>
                <pic:spPr>
                  <a:xfrm>
                    <a:off x="0" y="0"/>
                    <a:ext cx="885825" cy="648335"/>
                  </a:xfrm>
                  <a:prstGeom prst="rect">
                    <a:avLst/>
                  </a:prstGeom>
                </pic:spPr>
              </pic:pic>
            </a:graphicData>
          </a:graphic>
          <wp14:sizeRelH relativeFrom="page">
            <wp14:pctWidth>0</wp14:pctWidth>
          </wp14:sizeRelH>
          <wp14:sizeRelV relativeFrom="page">
            <wp14:pctHeight>0</wp14:pctHeight>
          </wp14:sizeRelV>
        </wp:anchor>
      </w:drawing>
    </w:r>
    <w:r w:rsidRPr="00C20D36">
      <w:rPr>
        <w:rFonts w:asciiTheme="majorHAnsi" w:hAnsiTheme="majorHAnsi"/>
        <w:b/>
        <w:bCs/>
        <w:i/>
        <w:noProof/>
        <w:sz w:val="24"/>
        <w:szCs w:val="24"/>
        <w:lang w:eastAsia="bg-BG"/>
      </w:rPr>
      <w:drawing>
        <wp:anchor distT="0" distB="0" distL="114300" distR="114300" simplePos="0" relativeHeight="251661312" behindDoc="1" locked="0" layoutInCell="1" allowOverlap="1" wp14:anchorId="0C2471AF" wp14:editId="308AB5AF">
          <wp:simplePos x="0" y="0"/>
          <wp:positionH relativeFrom="column">
            <wp:posOffset>576580</wp:posOffset>
          </wp:positionH>
          <wp:positionV relativeFrom="paragraph">
            <wp:posOffset>-240030</wp:posOffset>
          </wp:positionV>
          <wp:extent cx="781050" cy="781050"/>
          <wp:effectExtent l="0" t="0" r="0" b="0"/>
          <wp:wrapNone/>
          <wp:docPr id="1176856366" name="Picture 117685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56089" name="Picture 1669856089"/>
                  <pic:cNvPicPr/>
                </pic:nvPicPr>
                <pic:blipFill>
                  <a:blip r:embed="rId2">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Pr="00C20D36">
      <w:rPr>
        <w:rFonts w:asciiTheme="majorHAnsi" w:hAnsiTheme="majorHAnsi"/>
        <w:b/>
        <w:bCs/>
        <w:i/>
        <w:noProof/>
        <w:sz w:val="24"/>
        <w:szCs w:val="24"/>
        <w:lang w:eastAsia="bg-BG"/>
      </w:rPr>
      <w:drawing>
        <wp:anchor distT="0" distB="0" distL="114300" distR="114300" simplePos="0" relativeHeight="251660288" behindDoc="1" locked="0" layoutInCell="1" allowOverlap="1" wp14:anchorId="0602A150" wp14:editId="428F6183">
          <wp:simplePos x="0" y="0"/>
          <wp:positionH relativeFrom="margin">
            <wp:align>left</wp:align>
          </wp:positionH>
          <wp:positionV relativeFrom="paragraph">
            <wp:posOffset>-135255</wp:posOffset>
          </wp:positionV>
          <wp:extent cx="552450" cy="552450"/>
          <wp:effectExtent l="0" t="0" r="0" b="0"/>
          <wp:wrapNone/>
          <wp:docPr id="1127902663" name="Picture 112790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36165" name="Picture 1038836165"/>
                  <pic:cNvPicPr/>
                </pic:nvPicPr>
                <pic:blipFill>
                  <a:blip r:embed="rId3">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p>
  <w:p w14:paraId="1A2048FC" w14:textId="77777777" w:rsidR="00032F5F" w:rsidRDefault="0003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642A"/>
    <w:multiLevelType w:val="hybridMultilevel"/>
    <w:tmpl w:val="85409000"/>
    <w:lvl w:ilvl="0" w:tplc="0402000F">
      <w:start w:val="1"/>
      <w:numFmt w:val="decimal"/>
      <w:lvlText w:val="%1."/>
      <w:lvlJc w:val="left"/>
      <w:pPr>
        <w:ind w:left="720" w:hanging="360"/>
      </w:pPr>
      <w:rPr>
        <w:rFonts w:hint="default"/>
      </w:rPr>
    </w:lvl>
    <w:lvl w:ilvl="1" w:tplc="B14ADA3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84F4F1A"/>
    <w:multiLevelType w:val="hybridMultilevel"/>
    <w:tmpl w:val="806C46D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EDE7039"/>
    <w:multiLevelType w:val="hybridMultilevel"/>
    <w:tmpl w:val="DA92BAFC"/>
    <w:lvl w:ilvl="0" w:tplc="AE1A8E84">
      <w:start w:val="20"/>
      <w:numFmt w:val="bullet"/>
      <w:lvlText w:val=""/>
      <w:lvlJc w:val="left"/>
      <w:pPr>
        <w:ind w:left="720" w:hanging="360"/>
      </w:pPr>
      <w:rPr>
        <w:rFonts w:ascii="Symbol" w:eastAsiaTheme="minorHAnsi" w:hAnsi="Symbol"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271777C"/>
    <w:multiLevelType w:val="hybridMultilevel"/>
    <w:tmpl w:val="64E63C54"/>
    <w:lvl w:ilvl="0" w:tplc="DE0C0B2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50C5E"/>
    <w:multiLevelType w:val="hybridMultilevel"/>
    <w:tmpl w:val="95AA49BA"/>
    <w:lvl w:ilvl="0" w:tplc="52FAB350">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86C1B9A"/>
    <w:multiLevelType w:val="hybridMultilevel"/>
    <w:tmpl w:val="CD98F56C"/>
    <w:lvl w:ilvl="0" w:tplc="3CFA94D2">
      <w:start w:val="4"/>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2942C70"/>
    <w:multiLevelType w:val="hybridMultilevel"/>
    <w:tmpl w:val="0BAC02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626507D3"/>
    <w:multiLevelType w:val="hybridMultilevel"/>
    <w:tmpl w:val="9CFACD9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77427B44"/>
    <w:multiLevelType w:val="hybridMultilevel"/>
    <w:tmpl w:val="65EEB6DE"/>
    <w:lvl w:ilvl="0" w:tplc="04020001">
      <w:start w:val="1"/>
      <w:numFmt w:val="bullet"/>
      <w:lvlText w:val=""/>
      <w:lvlJc w:val="left"/>
      <w:pPr>
        <w:ind w:left="720" w:hanging="360"/>
      </w:pPr>
      <w:rPr>
        <w:rFonts w:ascii="Symbol" w:hAnsi="Symbol" w:hint="default"/>
      </w:rPr>
    </w:lvl>
    <w:lvl w:ilvl="1" w:tplc="3CFA94D2">
      <w:start w:val="4"/>
      <w:numFmt w:val="bullet"/>
      <w:lvlText w:val="-"/>
      <w:lvlJc w:val="left"/>
      <w:pPr>
        <w:ind w:left="1440" w:hanging="360"/>
      </w:pPr>
      <w:rPr>
        <w:rFonts w:ascii="Calibri" w:eastAsiaTheme="minorHAnsi" w:hAnsi="Calibri" w:cs="Calibri"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7FA06499"/>
    <w:multiLevelType w:val="hybridMultilevel"/>
    <w:tmpl w:val="2AB49B1C"/>
    <w:lvl w:ilvl="0" w:tplc="DC507228">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8"/>
  </w:num>
  <w:num w:numId="6">
    <w:abstractNumId w:val="1"/>
  </w:num>
  <w:num w:numId="7">
    <w:abstractNumId w:val="6"/>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A3"/>
    <w:rsid w:val="00004E33"/>
    <w:rsid w:val="00011571"/>
    <w:rsid w:val="00017F5C"/>
    <w:rsid w:val="00022A7A"/>
    <w:rsid w:val="00032F5F"/>
    <w:rsid w:val="00034DB0"/>
    <w:rsid w:val="000435BB"/>
    <w:rsid w:val="00067455"/>
    <w:rsid w:val="00073C35"/>
    <w:rsid w:val="00077321"/>
    <w:rsid w:val="00081747"/>
    <w:rsid w:val="0009140B"/>
    <w:rsid w:val="000B41AE"/>
    <w:rsid w:val="000C54D8"/>
    <w:rsid w:val="000C61E5"/>
    <w:rsid w:val="000C7581"/>
    <w:rsid w:val="000C7D33"/>
    <w:rsid w:val="000D3BC1"/>
    <w:rsid w:val="000D5E25"/>
    <w:rsid w:val="000E1702"/>
    <w:rsid w:val="000E2F3D"/>
    <w:rsid w:val="000F0918"/>
    <w:rsid w:val="001112E3"/>
    <w:rsid w:val="001160CA"/>
    <w:rsid w:val="00170F3D"/>
    <w:rsid w:val="00183BD1"/>
    <w:rsid w:val="00193C18"/>
    <w:rsid w:val="001A71F7"/>
    <w:rsid w:val="001D40A8"/>
    <w:rsid w:val="001F3D5F"/>
    <w:rsid w:val="002620E9"/>
    <w:rsid w:val="0027044F"/>
    <w:rsid w:val="00293329"/>
    <w:rsid w:val="002958A5"/>
    <w:rsid w:val="002C1B0C"/>
    <w:rsid w:val="00327389"/>
    <w:rsid w:val="00335BF3"/>
    <w:rsid w:val="003421B7"/>
    <w:rsid w:val="00345B3C"/>
    <w:rsid w:val="003679E4"/>
    <w:rsid w:val="00372FF0"/>
    <w:rsid w:val="00382C5A"/>
    <w:rsid w:val="00391646"/>
    <w:rsid w:val="003A0DB0"/>
    <w:rsid w:val="003A678D"/>
    <w:rsid w:val="003C407B"/>
    <w:rsid w:val="003D41FF"/>
    <w:rsid w:val="00415379"/>
    <w:rsid w:val="00423C8D"/>
    <w:rsid w:val="00427002"/>
    <w:rsid w:val="00435126"/>
    <w:rsid w:val="004417BC"/>
    <w:rsid w:val="00455150"/>
    <w:rsid w:val="00464851"/>
    <w:rsid w:val="00465B70"/>
    <w:rsid w:val="00483485"/>
    <w:rsid w:val="00501F4A"/>
    <w:rsid w:val="00547C7F"/>
    <w:rsid w:val="0055134C"/>
    <w:rsid w:val="0056134E"/>
    <w:rsid w:val="00561E90"/>
    <w:rsid w:val="00567966"/>
    <w:rsid w:val="005824F2"/>
    <w:rsid w:val="005871AD"/>
    <w:rsid w:val="005A552E"/>
    <w:rsid w:val="005B16A0"/>
    <w:rsid w:val="005B5C85"/>
    <w:rsid w:val="005C4144"/>
    <w:rsid w:val="005E0C3F"/>
    <w:rsid w:val="006138A3"/>
    <w:rsid w:val="00616333"/>
    <w:rsid w:val="006265CB"/>
    <w:rsid w:val="0066024D"/>
    <w:rsid w:val="006657DC"/>
    <w:rsid w:val="00684EC9"/>
    <w:rsid w:val="00685596"/>
    <w:rsid w:val="00691178"/>
    <w:rsid w:val="00692B95"/>
    <w:rsid w:val="006D38AB"/>
    <w:rsid w:val="006D3C2F"/>
    <w:rsid w:val="006E209A"/>
    <w:rsid w:val="007116D4"/>
    <w:rsid w:val="0071211C"/>
    <w:rsid w:val="007136E3"/>
    <w:rsid w:val="00713771"/>
    <w:rsid w:val="00717512"/>
    <w:rsid w:val="00724DFD"/>
    <w:rsid w:val="00736305"/>
    <w:rsid w:val="0075342D"/>
    <w:rsid w:val="007656D1"/>
    <w:rsid w:val="007711C0"/>
    <w:rsid w:val="00772029"/>
    <w:rsid w:val="00785AC0"/>
    <w:rsid w:val="00791653"/>
    <w:rsid w:val="0079329A"/>
    <w:rsid w:val="007A4BB3"/>
    <w:rsid w:val="007B6CFC"/>
    <w:rsid w:val="007B780B"/>
    <w:rsid w:val="007C0BE9"/>
    <w:rsid w:val="007D02E2"/>
    <w:rsid w:val="007D3501"/>
    <w:rsid w:val="007E2181"/>
    <w:rsid w:val="008020E5"/>
    <w:rsid w:val="008045A0"/>
    <w:rsid w:val="00865B1F"/>
    <w:rsid w:val="00874A88"/>
    <w:rsid w:val="008A197A"/>
    <w:rsid w:val="008A3650"/>
    <w:rsid w:val="008B1759"/>
    <w:rsid w:val="008E1DB3"/>
    <w:rsid w:val="00906E9E"/>
    <w:rsid w:val="00912BFE"/>
    <w:rsid w:val="00932C90"/>
    <w:rsid w:val="00942311"/>
    <w:rsid w:val="00962215"/>
    <w:rsid w:val="00973E8E"/>
    <w:rsid w:val="00977312"/>
    <w:rsid w:val="00977C76"/>
    <w:rsid w:val="0098159D"/>
    <w:rsid w:val="009832D2"/>
    <w:rsid w:val="00995D2F"/>
    <w:rsid w:val="009A413A"/>
    <w:rsid w:val="009C31D3"/>
    <w:rsid w:val="009D0269"/>
    <w:rsid w:val="00A4433D"/>
    <w:rsid w:val="00A451F6"/>
    <w:rsid w:val="00A60CA3"/>
    <w:rsid w:val="00A60D5C"/>
    <w:rsid w:val="00A83A80"/>
    <w:rsid w:val="00A97A4A"/>
    <w:rsid w:val="00AD5F5F"/>
    <w:rsid w:val="00AF6F2E"/>
    <w:rsid w:val="00B00F09"/>
    <w:rsid w:val="00B3245A"/>
    <w:rsid w:val="00B508CD"/>
    <w:rsid w:val="00B55C87"/>
    <w:rsid w:val="00B63FBB"/>
    <w:rsid w:val="00B931F6"/>
    <w:rsid w:val="00BA5D69"/>
    <w:rsid w:val="00BB1A41"/>
    <w:rsid w:val="00BB616B"/>
    <w:rsid w:val="00BD6F5A"/>
    <w:rsid w:val="00BE3F6B"/>
    <w:rsid w:val="00BF6803"/>
    <w:rsid w:val="00C03FBA"/>
    <w:rsid w:val="00C05D37"/>
    <w:rsid w:val="00C14857"/>
    <w:rsid w:val="00C20D36"/>
    <w:rsid w:val="00C7759B"/>
    <w:rsid w:val="00C82A61"/>
    <w:rsid w:val="00C854F2"/>
    <w:rsid w:val="00C97950"/>
    <w:rsid w:val="00CA4D14"/>
    <w:rsid w:val="00CA54A1"/>
    <w:rsid w:val="00CA5D4C"/>
    <w:rsid w:val="00CD2FEA"/>
    <w:rsid w:val="00CE4AD4"/>
    <w:rsid w:val="00D07872"/>
    <w:rsid w:val="00D1454B"/>
    <w:rsid w:val="00D31EB4"/>
    <w:rsid w:val="00D43728"/>
    <w:rsid w:val="00D739C3"/>
    <w:rsid w:val="00D81F47"/>
    <w:rsid w:val="00D866D7"/>
    <w:rsid w:val="00DA2559"/>
    <w:rsid w:val="00DA36AC"/>
    <w:rsid w:val="00DA7EFC"/>
    <w:rsid w:val="00DB2B47"/>
    <w:rsid w:val="00DC048B"/>
    <w:rsid w:val="00DD28CC"/>
    <w:rsid w:val="00DD4643"/>
    <w:rsid w:val="00DE504E"/>
    <w:rsid w:val="00E0755C"/>
    <w:rsid w:val="00E25201"/>
    <w:rsid w:val="00E305A2"/>
    <w:rsid w:val="00E52CB5"/>
    <w:rsid w:val="00E64FFC"/>
    <w:rsid w:val="00E866C0"/>
    <w:rsid w:val="00EB35AA"/>
    <w:rsid w:val="00EB6674"/>
    <w:rsid w:val="00EF3C42"/>
    <w:rsid w:val="00F034E9"/>
    <w:rsid w:val="00F06359"/>
    <w:rsid w:val="00F10321"/>
    <w:rsid w:val="00F32DA8"/>
    <w:rsid w:val="00F43B91"/>
    <w:rsid w:val="00FA1DE8"/>
    <w:rsid w:val="00FB4B15"/>
    <w:rsid w:val="00FB741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B517A"/>
  <w15:docId w15:val="{FD8ED134-F5C0-4C8B-91DF-4DFF70AE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209A"/>
    <w:pPr>
      <w:keepNext/>
      <w:keepLines/>
      <w:spacing w:before="240" w:after="0" w:line="259" w:lineRule="auto"/>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CFC"/>
    <w:pPr>
      <w:ind w:left="720"/>
      <w:contextualSpacing/>
    </w:pPr>
  </w:style>
  <w:style w:type="paragraph" w:customStyle="1" w:styleId="Default">
    <w:name w:val="Default"/>
    <w:rsid w:val="00004E33"/>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0C6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1E5"/>
    <w:rPr>
      <w:rFonts w:ascii="Tahoma" w:hAnsi="Tahoma" w:cs="Tahoma"/>
      <w:sz w:val="16"/>
      <w:szCs w:val="16"/>
    </w:rPr>
  </w:style>
  <w:style w:type="paragraph" w:styleId="Revision">
    <w:name w:val="Revision"/>
    <w:hidden/>
    <w:uiPriority w:val="99"/>
    <w:semiHidden/>
    <w:rsid w:val="00906E9E"/>
    <w:pPr>
      <w:spacing w:after="0" w:line="240" w:lineRule="auto"/>
    </w:pPr>
  </w:style>
  <w:style w:type="paragraph" w:styleId="Header">
    <w:name w:val="header"/>
    <w:basedOn w:val="Normal"/>
    <w:link w:val="HeaderChar"/>
    <w:uiPriority w:val="99"/>
    <w:unhideWhenUsed/>
    <w:rsid w:val="00D437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3728"/>
  </w:style>
  <w:style w:type="paragraph" w:styleId="Footer">
    <w:name w:val="footer"/>
    <w:basedOn w:val="Normal"/>
    <w:link w:val="FooterChar"/>
    <w:uiPriority w:val="99"/>
    <w:unhideWhenUsed/>
    <w:rsid w:val="00D437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3728"/>
  </w:style>
  <w:style w:type="character" w:styleId="Hyperlink">
    <w:name w:val="Hyperlink"/>
    <w:basedOn w:val="DefaultParagraphFont"/>
    <w:uiPriority w:val="99"/>
    <w:unhideWhenUsed/>
    <w:rsid w:val="00DD28CC"/>
    <w:rPr>
      <w:color w:val="0000FF" w:themeColor="hyperlink"/>
      <w:u w:val="single"/>
    </w:rPr>
  </w:style>
  <w:style w:type="character" w:customStyle="1" w:styleId="Heading1Char">
    <w:name w:val="Heading 1 Char"/>
    <w:basedOn w:val="DefaultParagraphFont"/>
    <w:link w:val="Heading1"/>
    <w:uiPriority w:val="9"/>
    <w:rsid w:val="006E209A"/>
    <w:rPr>
      <w:rFonts w:ascii="Calibri Light" w:eastAsia="Times New Roman" w:hAnsi="Calibri Light" w:cs="Times New Roman"/>
      <w:color w:val="2E74B5"/>
      <w:sz w:val="32"/>
      <w:szCs w:val="32"/>
    </w:rPr>
  </w:style>
  <w:style w:type="character" w:styleId="CommentReference">
    <w:name w:val="annotation reference"/>
    <w:basedOn w:val="DefaultParagraphFont"/>
    <w:uiPriority w:val="99"/>
    <w:semiHidden/>
    <w:unhideWhenUsed/>
    <w:rsid w:val="00B63FBB"/>
    <w:rPr>
      <w:sz w:val="16"/>
      <w:szCs w:val="16"/>
    </w:rPr>
  </w:style>
  <w:style w:type="paragraph" w:styleId="CommentText">
    <w:name w:val="annotation text"/>
    <w:basedOn w:val="Normal"/>
    <w:link w:val="CommentTextChar"/>
    <w:uiPriority w:val="99"/>
    <w:unhideWhenUsed/>
    <w:rsid w:val="00B63FBB"/>
    <w:pPr>
      <w:spacing w:line="240" w:lineRule="auto"/>
    </w:pPr>
    <w:rPr>
      <w:sz w:val="20"/>
      <w:szCs w:val="20"/>
    </w:rPr>
  </w:style>
  <w:style w:type="character" w:customStyle="1" w:styleId="CommentTextChar">
    <w:name w:val="Comment Text Char"/>
    <w:basedOn w:val="DefaultParagraphFont"/>
    <w:link w:val="CommentText"/>
    <w:uiPriority w:val="99"/>
    <w:rsid w:val="00B63FBB"/>
    <w:rPr>
      <w:sz w:val="20"/>
      <w:szCs w:val="20"/>
    </w:rPr>
  </w:style>
  <w:style w:type="paragraph" w:styleId="CommentSubject">
    <w:name w:val="annotation subject"/>
    <w:basedOn w:val="CommentText"/>
    <w:next w:val="CommentText"/>
    <w:link w:val="CommentSubjectChar"/>
    <w:uiPriority w:val="99"/>
    <w:semiHidden/>
    <w:unhideWhenUsed/>
    <w:rsid w:val="00B63FBB"/>
    <w:rPr>
      <w:b/>
      <w:bCs/>
    </w:rPr>
  </w:style>
  <w:style w:type="character" w:customStyle="1" w:styleId="CommentSubjectChar">
    <w:name w:val="Comment Subject Char"/>
    <w:basedOn w:val="CommentTextChar"/>
    <w:link w:val="CommentSubject"/>
    <w:uiPriority w:val="99"/>
    <w:semiHidden/>
    <w:rsid w:val="00B63F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57943">
      <w:bodyDiv w:val="1"/>
      <w:marLeft w:val="0"/>
      <w:marRight w:val="0"/>
      <w:marTop w:val="0"/>
      <w:marBottom w:val="0"/>
      <w:divBdr>
        <w:top w:val="none" w:sz="0" w:space="0" w:color="auto"/>
        <w:left w:val="none" w:sz="0" w:space="0" w:color="auto"/>
        <w:bottom w:val="none" w:sz="0" w:space="0" w:color="auto"/>
        <w:right w:val="none" w:sz="0" w:space="0" w:color="auto"/>
      </w:divBdr>
      <w:divsChild>
        <w:div w:id="531696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Тодор Попов</cp:lastModifiedBy>
  <cp:revision>2</cp:revision>
  <dcterms:created xsi:type="dcterms:W3CDTF">2025-04-25T09:15:00Z</dcterms:created>
  <dcterms:modified xsi:type="dcterms:W3CDTF">2025-04-25T09:15:00Z</dcterms:modified>
</cp:coreProperties>
</file>